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8D16B2" w14:textId="352FE757" w:rsidR="00A87585" w:rsidRPr="00335C89" w:rsidRDefault="003219D4">
      <w:pPr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</w:pPr>
      <w:r w:rsidRPr="00335C89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 xml:space="preserve">Health </w:t>
      </w:r>
      <w:r w:rsidR="00293526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>t</w:t>
      </w:r>
      <w:r w:rsidRPr="00335C89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 xml:space="preserve">argets </w:t>
      </w:r>
      <w:r w:rsidR="00293526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>f</w:t>
      </w:r>
      <w:r w:rsidRPr="00335C89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 xml:space="preserve">act </w:t>
      </w:r>
      <w:r w:rsidR="00293526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>s</w:t>
      </w:r>
      <w:r w:rsidRPr="00335C89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>heet</w:t>
      </w:r>
      <w:r w:rsidR="006A0B6A">
        <w:rPr>
          <w:rFonts w:asciiTheme="majorHAnsi" w:eastAsiaTheme="majorEastAsia" w:hAnsiTheme="majorHAnsi" w:cstheme="majorBidi"/>
          <w:color w:val="0F4761" w:themeColor="accent1" w:themeShade="BF"/>
          <w:kern w:val="0"/>
          <w:sz w:val="40"/>
          <w:szCs w:val="40"/>
          <w:lang w:eastAsia="ja-JP"/>
          <w14:ligatures w14:val="none"/>
        </w:rPr>
        <w:t>, quarterly results</w:t>
      </w:r>
    </w:p>
    <w:p w14:paraId="3B46DC78" w14:textId="77777777" w:rsidR="003219D4" w:rsidRDefault="003219D4"/>
    <w:p w14:paraId="78BC01C2" w14:textId="00224888" w:rsidR="003219D4" w:rsidRDefault="003219D4">
      <w:pPr>
        <w:rPr>
          <w:b/>
          <w:bCs/>
        </w:rPr>
      </w:pPr>
      <w:r w:rsidRPr="001D2012">
        <w:rPr>
          <w:b/>
          <w:bCs/>
        </w:rPr>
        <w:t>Faster cancer treatment</w:t>
      </w:r>
    </w:p>
    <w:p w14:paraId="7E867D4C" w14:textId="5A9092EB" w:rsidR="001D2012" w:rsidRPr="001D2012" w:rsidRDefault="001D2012">
      <w:r w:rsidRPr="001D2012">
        <w:t>The target is for 90 per cent of patients to receive cancer management within 31 days of the decision to treat.</w:t>
      </w:r>
    </w:p>
    <w:p w14:paraId="679687A9" w14:textId="5AD189FB" w:rsidR="001D2012" w:rsidRPr="001D2012" w:rsidRDefault="001D2012">
      <w:r w:rsidRPr="001D2012">
        <w:t>Shorter wait times will mean you and your whanau will be guided through complex cancer care pathways to receive treatment sooner.</w:t>
      </w:r>
    </w:p>
    <w:p w14:paraId="7D39E959" w14:textId="6060DCE8" w:rsidR="00601C9A" w:rsidRPr="001D2012" w:rsidRDefault="009B52E0">
      <w:r w:rsidRPr="004A2AD1">
        <w:t xml:space="preserve">The percentage of cancer patients receiving their </w:t>
      </w:r>
      <w:r w:rsidR="003779F2" w:rsidRPr="004A2AD1">
        <w:t>first treatment within 31 days</w:t>
      </w:r>
      <w:r w:rsidR="00BE6847" w:rsidRPr="004A2AD1">
        <w:t xml:space="preserve"> was compared across subsequent quarters for the last few years.</w:t>
      </w:r>
    </w:p>
    <w:p w14:paraId="64EAA51D" w14:textId="4B80F74A" w:rsidR="003219D4" w:rsidRDefault="003219D4">
      <w:r w:rsidRPr="004A2AD1">
        <w:t>F</w:t>
      </w:r>
      <w:r w:rsidR="001D2012" w:rsidRPr="004A2AD1">
        <w:t xml:space="preserve">or </w:t>
      </w:r>
      <w:r w:rsidRPr="004A2AD1">
        <w:t>2020 21</w:t>
      </w:r>
      <w:r w:rsidR="00C20458" w:rsidRPr="004A2AD1">
        <w:t>,</w:t>
      </w:r>
      <w:r w:rsidRPr="004A2AD1">
        <w:t xml:space="preserve"> quarter one was 90 per cent; </w:t>
      </w:r>
      <w:r w:rsidR="001D2012" w:rsidRPr="004A2AD1">
        <w:t>q</w:t>
      </w:r>
      <w:r w:rsidRPr="004A2AD1">
        <w:t xml:space="preserve">uarter </w:t>
      </w:r>
      <w:r w:rsidR="001D2012" w:rsidRPr="004A2AD1">
        <w:t>t</w:t>
      </w:r>
      <w:r w:rsidRPr="004A2AD1">
        <w:t>wo was 88 per cent</w:t>
      </w:r>
      <w:r w:rsidR="001D2012" w:rsidRPr="004A2AD1">
        <w:t>; q</w:t>
      </w:r>
      <w:r w:rsidRPr="004A2AD1">
        <w:t xml:space="preserve">uarter </w:t>
      </w:r>
      <w:r w:rsidR="001D2012" w:rsidRPr="004A2AD1">
        <w:t>t</w:t>
      </w:r>
      <w:r w:rsidRPr="004A2AD1">
        <w:t>hree was 85 per cent</w:t>
      </w:r>
      <w:r w:rsidR="001D2012" w:rsidRPr="004A2AD1">
        <w:t>; and q</w:t>
      </w:r>
      <w:r w:rsidRPr="004A2AD1">
        <w:t xml:space="preserve">uarter </w:t>
      </w:r>
      <w:r w:rsidR="001D2012" w:rsidRPr="004A2AD1">
        <w:t>f</w:t>
      </w:r>
      <w:r w:rsidRPr="004A2AD1">
        <w:t>our was 86 per cent</w:t>
      </w:r>
      <w:r w:rsidR="001D2012" w:rsidRPr="004A2AD1">
        <w:t>.</w:t>
      </w:r>
    </w:p>
    <w:p w14:paraId="38C80171" w14:textId="5E3D83C4" w:rsidR="003219D4" w:rsidRDefault="003219D4">
      <w:r>
        <w:t>F</w:t>
      </w:r>
      <w:r w:rsidR="001D2012">
        <w:t xml:space="preserve">or </w:t>
      </w:r>
      <w:r>
        <w:t xml:space="preserve">2021 </w:t>
      </w:r>
      <w:r w:rsidR="001312FA" w:rsidRPr="00A938AC">
        <w:t>22,</w:t>
      </w:r>
      <w:r w:rsidR="001D2012">
        <w:t xml:space="preserve"> q</w:t>
      </w:r>
      <w:r>
        <w:t xml:space="preserve">uarter </w:t>
      </w:r>
      <w:r w:rsidR="001D2012">
        <w:t>o</w:t>
      </w:r>
      <w:r>
        <w:t>ne was 88 per cent</w:t>
      </w:r>
      <w:r w:rsidR="001D2012">
        <w:t>; q</w:t>
      </w:r>
      <w:r>
        <w:t xml:space="preserve">uarter </w:t>
      </w:r>
      <w:r w:rsidR="001D2012">
        <w:t>t</w:t>
      </w:r>
      <w:r>
        <w:t>wo was 89 per cent</w:t>
      </w:r>
      <w:r w:rsidR="003D146C" w:rsidRPr="004A2AD1">
        <w:t>;</w:t>
      </w:r>
      <w:r>
        <w:t xml:space="preserve"> </w:t>
      </w:r>
      <w:r w:rsidR="001D2012">
        <w:t>q</w:t>
      </w:r>
      <w:r>
        <w:t xml:space="preserve">uarter </w:t>
      </w:r>
      <w:r w:rsidR="001D2012">
        <w:t>t</w:t>
      </w:r>
      <w:r>
        <w:t>hree was 86 per cent</w:t>
      </w:r>
      <w:r w:rsidR="001D2012">
        <w:t>; and q</w:t>
      </w:r>
      <w:r>
        <w:t xml:space="preserve">uarter </w:t>
      </w:r>
      <w:r w:rsidR="001D2012">
        <w:t>f</w:t>
      </w:r>
      <w:r>
        <w:t>our was 87 per cent</w:t>
      </w:r>
      <w:r w:rsidR="001D2012">
        <w:t>.</w:t>
      </w:r>
    </w:p>
    <w:p w14:paraId="1073B4AC" w14:textId="3D596169" w:rsidR="003219D4" w:rsidRDefault="003219D4">
      <w:r>
        <w:t>F</w:t>
      </w:r>
      <w:r w:rsidR="001D2012">
        <w:t xml:space="preserve">or </w:t>
      </w:r>
      <w:r>
        <w:t xml:space="preserve">2022 </w:t>
      </w:r>
      <w:r w:rsidR="001312FA">
        <w:t>23,</w:t>
      </w:r>
      <w:r w:rsidR="001D2012">
        <w:t xml:space="preserve"> q</w:t>
      </w:r>
      <w:r>
        <w:t xml:space="preserve">uarter </w:t>
      </w:r>
      <w:r w:rsidR="001D2012">
        <w:t>o</w:t>
      </w:r>
      <w:r>
        <w:t>ne was 86 per cent</w:t>
      </w:r>
      <w:r w:rsidR="001D2012">
        <w:t>; q</w:t>
      </w:r>
      <w:r>
        <w:t xml:space="preserve">uarter </w:t>
      </w:r>
      <w:r w:rsidR="001D2012">
        <w:t>t</w:t>
      </w:r>
      <w:r>
        <w:t>wo was 86 per cent</w:t>
      </w:r>
      <w:r w:rsidR="001D2012">
        <w:t>; q</w:t>
      </w:r>
      <w:r>
        <w:t xml:space="preserve">uarter </w:t>
      </w:r>
      <w:r w:rsidR="001D2012">
        <w:t>t</w:t>
      </w:r>
      <w:r>
        <w:t>hree was 84 per cent</w:t>
      </w:r>
      <w:r w:rsidR="001D2012">
        <w:t>; and q</w:t>
      </w:r>
      <w:r>
        <w:t xml:space="preserve">uarter </w:t>
      </w:r>
      <w:r w:rsidR="001D2012">
        <w:t>f</w:t>
      </w:r>
      <w:r>
        <w:t>our was 84 per cent</w:t>
      </w:r>
      <w:r w:rsidR="001D2012">
        <w:t>.</w:t>
      </w:r>
    </w:p>
    <w:p w14:paraId="1CF230C4" w14:textId="38F0058E" w:rsidR="003219D4" w:rsidRDefault="003219D4">
      <w:r>
        <w:t>F</w:t>
      </w:r>
      <w:r w:rsidR="001D2012">
        <w:t xml:space="preserve">or </w:t>
      </w:r>
      <w:r>
        <w:t xml:space="preserve">2023 </w:t>
      </w:r>
      <w:r w:rsidR="00AB2ECD">
        <w:t>24,</w:t>
      </w:r>
      <w:r w:rsidR="001D2012">
        <w:t xml:space="preserve"> q</w:t>
      </w:r>
      <w:r>
        <w:t xml:space="preserve">uarter </w:t>
      </w:r>
      <w:r w:rsidR="001D2012">
        <w:t>o</w:t>
      </w:r>
      <w:r>
        <w:t>ne was 84.9 per cent</w:t>
      </w:r>
      <w:r w:rsidR="001D2012">
        <w:t>; q</w:t>
      </w:r>
      <w:r>
        <w:t xml:space="preserve">uarter </w:t>
      </w:r>
      <w:r w:rsidR="001D2012">
        <w:t>t</w:t>
      </w:r>
      <w:r>
        <w:t>wo was 86 per cent</w:t>
      </w:r>
      <w:r w:rsidR="001D2012">
        <w:t>; q</w:t>
      </w:r>
      <w:r>
        <w:t xml:space="preserve">uarter </w:t>
      </w:r>
      <w:r w:rsidR="001D2012">
        <w:t>t</w:t>
      </w:r>
      <w:r>
        <w:t>hree was 83 per cent</w:t>
      </w:r>
      <w:r w:rsidR="001D2012">
        <w:t>; and q</w:t>
      </w:r>
      <w:r>
        <w:t xml:space="preserve">uarter </w:t>
      </w:r>
      <w:r w:rsidR="001D2012">
        <w:t>f</w:t>
      </w:r>
      <w:r>
        <w:t>our was 84 per cent</w:t>
      </w:r>
      <w:r w:rsidR="001D2012">
        <w:t>.</w:t>
      </w:r>
    </w:p>
    <w:p w14:paraId="3EFFECAD" w14:textId="537D97F1" w:rsidR="003219D4" w:rsidRDefault="003219D4">
      <w:r>
        <w:t>F</w:t>
      </w:r>
      <w:r w:rsidR="001D2012">
        <w:t xml:space="preserve">or </w:t>
      </w:r>
      <w:r>
        <w:t xml:space="preserve">2024 </w:t>
      </w:r>
      <w:r w:rsidR="00AB2ECD">
        <w:t>25,</w:t>
      </w:r>
      <w:r w:rsidR="001D2012">
        <w:t xml:space="preserve"> q</w:t>
      </w:r>
      <w:r>
        <w:t xml:space="preserve">uarter </w:t>
      </w:r>
      <w:r w:rsidR="001D2012">
        <w:t>o</w:t>
      </w:r>
      <w:r>
        <w:t>ne was 84.6 per cent</w:t>
      </w:r>
      <w:r w:rsidR="001D2012">
        <w:t xml:space="preserve">. </w:t>
      </w:r>
      <w:r w:rsidR="00012D20" w:rsidRPr="004A2AD1">
        <w:t>During this quarter,</w:t>
      </w:r>
      <w:r w:rsidR="001D2012" w:rsidRPr="004A2AD1">
        <w:t xml:space="preserve"> 4,548</w:t>
      </w:r>
      <w:r w:rsidR="00B450EC" w:rsidRPr="004A2AD1">
        <w:t xml:space="preserve"> patients</w:t>
      </w:r>
      <w:r w:rsidR="001D2012" w:rsidRPr="004A2AD1">
        <w:t xml:space="preserve"> were treated </w:t>
      </w:r>
      <w:r w:rsidR="004A2AD1" w:rsidRPr="004A2AD1">
        <w:t xml:space="preserve">for cancer, with 3,846 of patients treated for cancer </w:t>
      </w:r>
      <w:r w:rsidR="001D2012" w:rsidRPr="004A2AD1">
        <w:t>within 31 days.</w:t>
      </w:r>
    </w:p>
    <w:p w14:paraId="34997C14" w14:textId="77777777" w:rsidR="003219D4" w:rsidRDefault="003219D4" w:rsidP="003219D4"/>
    <w:p w14:paraId="279DAC27" w14:textId="021C5DD8" w:rsidR="00F71214" w:rsidRPr="00AF16FF" w:rsidRDefault="00F71214" w:rsidP="003219D4">
      <w:pPr>
        <w:rPr>
          <w:b/>
          <w:bCs/>
        </w:rPr>
      </w:pPr>
      <w:r w:rsidRPr="00F71214">
        <w:rPr>
          <w:b/>
          <w:bCs/>
        </w:rPr>
        <w:t>Improved immunisation for children</w:t>
      </w:r>
    </w:p>
    <w:p w14:paraId="0DD256FD" w14:textId="4F5A5FF1" w:rsidR="00F71214" w:rsidRDefault="00F71214" w:rsidP="003219D4">
      <w:r>
        <w:t>The target is for 95 per cent of children to be fully immunised at 24 months of age.</w:t>
      </w:r>
    </w:p>
    <w:p w14:paraId="4F6E33CC" w14:textId="52B0A189" w:rsidR="00F71214" w:rsidRDefault="00F71214" w:rsidP="003219D4">
      <w:r>
        <w:t>Better immunisation coverage will reduce the risk of measles, pertussis (whooping cough), pneumonia, meningitis and other infectious diseases which can cause harm to your baby.</w:t>
      </w:r>
    </w:p>
    <w:p w14:paraId="47D73919" w14:textId="1C2067D2" w:rsidR="00B50015" w:rsidRDefault="00B50015" w:rsidP="003219D4">
      <w:r w:rsidRPr="004A2AD1">
        <w:t>The percentage of children fully immunised for their age at 24 months was compared across subsequent quarters for the last few years.</w:t>
      </w:r>
      <w:r w:rsidR="00626A63" w:rsidRPr="004A2AD1">
        <w:t xml:space="preserve"> </w:t>
      </w:r>
      <w:r w:rsidR="008309C6" w:rsidRPr="004A2AD1">
        <w:t>However, d</w:t>
      </w:r>
      <w:r w:rsidR="00084743" w:rsidRPr="004A2AD1">
        <w:t>ata is only available back to 2022 23 because earlier quarters used a different system of collection. The new system identifies a larger number of eligible children.</w:t>
      </w:r>
    </w:p>
    <w:p w14:paraId="65D61A57" w14:textId="32F84320" w:rsidR="002F43F2" w:rsidRDefault="00F71214" w:rsidP="003219D4">
      <w:r>
        <w:t xml:space="preserve">For 2022 </w:t>
      </w:r>
      <w:r w:rsidR="001312FA">
        <w:t>23,</w:t>
      </w:r>
      <w:r>
        <w:t xml:space="preserve"> q</w:t>
      </w:r>
      <w:r w:rsidR="003219D4">
        <w:t xml:space="preserve">uarter </w:t>
      </w:r>
      <w:r>
        <w:t>o</w:t>
      </w:r>
      <w:r w:rsidR="003219D4">
        <w:t xml:space="preserve">ne was </w:t>
      </w:r>
      <w:r>
        <w:t>74.5 per cent; q</w:t>
      </w:r>
      <w:r w:rsidR="003219D4">
        <w:t xml:space="preserve">uarter </w:t>
      </w:r>
      <w:r>
        <w:t>t</w:t>
      </w:r>
      <w:r w:rsidR="003219D4">
        <w:t>wo was</w:t>
      </w:r>
      <w:r>
        <w:t xml:space="preserve"> 75.4 per cent; q</w:t>
      </w:r>
      <w:r w:rsidR="003219D4">
        <w:t xml:space="preserve">uarter </w:t>
      </w:r>
      <w:r>
        <w:t>t</w:t>
      </w:r>
      <w:r w:rsidR="003219D4">
        <w:t>hree was</w:t>
      </w:r>
      <w:r>
        <w:t xml:space="preserve"> 77.1 per cent; and q</w:t>
      </w:r>
      <w:r w:rsidR="003219D4">
        <w:t xml:space="preserve">uarter </w:t>
      </w:r>
      <w:r>
        <w:t>f</w:t>
      </w:r>
      <w:r w:rsidR="003219D4">
        <w:t>our was</w:t>
      </w:r>
      <w:r>
        <w:t xml:space="preserve"> 77 per cent. </w:t>
      </w:r>
    </w:p>
    <w:p w14:paraId="401422A9" w14:textId="5D36E49C" w:rsidR="002F43F2" w:rsidRDefault="002F43F2" w:rsidP="002F43F2">
      <w:r>
        <w:t xml:space="preserve">For 2023 </w:t>
      </w:r>
      <w:r w:rsidR="001312FA">
        <w:t>24,</w:t>
      </w:r>
      <w:r>
        <w:t xml:space="preserve"> quarter one was 77.1 per cent; quarter two was 77.2 per cent; quarter three was 76.9 per cent; and quarter four was 76.5 per cent. </w:t>
      </w:r>
    </w:p>
    <w:p w14:paraId="370D3E16" w14:textId="33BD37A1" w:rsidR="003219D4" w:rsidRDefault="002F43F2" w:rsidP="003219D4">
      <w:r>
        <w:t xml:space="preserve">For </w:t>
      </w:r>
      <w:r w:rsidR="00AB2ECD">
        <w:t>2024 25</w:t>
      </w:r>
      <w:r w:rsidR="001312FA">
        <w:t>,</w:t>
      </w:r>
      <w:r>
        <w:t xml:space="preserve"> quarter one was 75.7 per cent.</w:t>
      </w:r>
      <w:r w:rsidR="001A2119">
        <w:t xml:space="preserve"> </w:t>
      </w:r>
      <w:r w:rsidR="00012D20" w:rsidRPr="004A2AD1">
        <w:t xml:space="preserve">During this quarter, </w:t>
      </w:r>
      <w:r w:rsidR="00F71214" w:rsidRPr="004A2AD1">
        <w:t xml:space="preserve">15,373 babies were </w:t>
      </w:r>
      <w:r w:rsidR="003764BE">
        <w:t xml:space="preserve">eligible for immunisation, with </w:t>
      </w:r>
      <w:r w:rsidR="003764BE" w:rsidRPr="004A2AD1">
        <w:t>11,642</w:t>
      </w:r>
      <w:r w:rsidR="003764BE">
        <w:t xml:space="preserve"> babies </w:t>
      </w:r>
      <w:r w:rsidR="00F71214" w:rsidRPr="004A2AD1">
        <w:t>fully immunised</w:t>
      </w:r>
      <w:r w:rsidRPr="004A2AD1">
        <w:t>.</w:t>
      </w:r>
    </w:p>
    <w:p w14:paraId="62F037CC" w14:textId="77777777" w:rsidR="003219D4" w:rsidRDefault="003219D4"/>
    <w:p w14:paraId="5DD3F13B" w14:textId="277FFCE6" w:rsidR="00F71214" w:rsidRPr="002F43F2" w:rsidRDefault="00F71214">
      <w:pPr>
        <w:rPr>
          <w:b/>
          <w:bCs/>
        </w:rPr>
      </w:pPr>
      <w:r w:rsidRPr="002F43F2">
        <w:rPr>
          <w:b/>
          <w:bCs/>
        </w:rPr>
        <w:t>Shorter stays in emergency departments (ED)</w:t>
      </w:r>
    </w:p>
    <w:p w14:paraId="0C504FA0" w14:textId="2A114F29" w:rsidR="00F71214" w:rsidRDefault="00F71214">
      <w:r>
        <w:lastRenderedPageBreak/>
        <w:t xml:space="preserve">The target is for </w:t>
      </w:r>
      <w:r w:rsidR="00B50015">
        <w:t>95 per cent</w:t>
      </w:r>
      <w:r>
        <w:t xml:space="preserve"> of patients to be admitted, discharged or transferred from an ED within six hours.</w:t>
      </w:r>
    </w:p>
    <w:p w14:paraId="1EFC403B" w14:textId="62646677" w:rsidR="003219D4" w:rsidRDefault="00F71214" w:rsidP="003219D4">
      <w:r>
        <w:t>Shorter wait times will mean you receive diagnosis, treatment, and progress through to a hospital bed (if needed) sooner.</w:t>
      </w:r>
    </w:p>
    <w:p w14:paraId="005D259D" w14:textId="70B16447" w:rsidR="00B50015" w:rsidRDefault="00B50015" w:rsidP="001B20CE">
      <w:r w:rsidRPr="004A2AD1">
        <w:t xml:space="preserve">The percentage of </w:t>
      </w:r>
      <w:r w:rsidR="001B20CE" w:rsidRPr="004A2AD1">
        <w:t xml:space="preserve">patients admitted, discharged or transferred from ED within </w:t>
      </w:r>
      <w:r w:rsidR="0060703B" w:rsidRPr="004A2AD1">
        <w:t>six hours</w:t>
      </w:r>
      <w:r w:rsidR="001B20CE" w:rsidRPr="004A2AD1">
        <w:t xml:space="preserve"> </w:t>
      </w:r>
      <w:r w:rsidRPr="004A2AD1">
        <w:t>was compared across subsequent quarters for the last few years.</w:t>
      </w:r>
    </w:p>
    <w:p w14:paraId="1920EBA1" w14:textId="747B7FCE" w:rsidR="003219D4" w:rsidRDefault="00F71214">
      <w:r w:rsidRPr="00AB2ECD">
        <w:t xml:space="preserve">For 2020 </w:t>
      </w:r>
      <w:r w:rsidR="00C20458" w:rsidRPr="00AB2ECD">
        <w:t>21,</w:t>
      </w:r>
      <w:r>
        <w:t xml:space="preserve"> q</w:t>
      </w:r>
      <w:r w:rsidR="003219D4">
        <w:t xml:space="preserve">uarter </w:t>
      </w:r>
      <w:r>
        <w:t>o</w:t>
      </w:r>
      <w:r w:rsidR="003219D4">
        <w:t xml:space="preserve">ne was </w:t>
      </w:r>
      <w:r w:rsidR="002F43F2">
        <w:t xml:space="preserve">86 per cent; </w:t>
      </w:r>
      <w:r>
        <w:t>q</w:t>
      </w:r>
      <w:r w:rsidR="003219D4">
        <w:t xml:space="preserve">uarter </w:t>
      </w:r>
      <w:r>
        <w:t>t</w:t>
      </w:r>
      <w:r w:rsidR="003219D4">
        <w:t>wo was</w:t>
      </w:r>
      <w:r w:rsidR="002F43F2">
        <w:t xml:space="preserve"> 85 per cent; </w:t>
      </w:r>
      <w:r>
        <w:t>q</w:t>
      </w:r>
      <w:r w:rsidR="003219D4">
        <w:t xml:space="preserve">uarter </w:t>
      </w:r>
      <w:r>
        <w:t>t</w:t>
      </w:r>
      <w:r w:rsidR="003219D4">
        <w:t>hree was</w:t>
      </w:r>
      <w:r w:rsidR="002F43F2">
        <w:t xml:space="preserve"> 83 per cent; </w:t>
      </w:r>
      <w:r w:rsidR="0098422C">
        <w:t xml:space="preserve">and </w:t>
      </w:r>
      <w:r w:rsidR="003219D4">
        <w:t xml:space="preserve">for </w:t>
      </w:r>
      <w:r>
        <w:t>q</w:t>
      </w:r>
      <w:r w:rsidR="003219D4">
        <w:t xml:space="preserve">uarter </w:t>
      </w:r>
      <w:r>
        <w:t>f</w:t>
      </w:r>
      <w:r w:rsidR="003219D4">
        <w:t xml:space="preserve">our </w:t>
      </w:r>
      <w:r w:rsidR="005A2A61">
        <w:t xml:space="preserve">it </w:t>
      </w:r>
      <w:r w:rsidR="003219D4">
        <w:t>was</w:t>
      </w:r>
      <w:r w:rsidR="002F43F2">
        <w:t xml:space="preserve"> 82 per cent.</w:t>
      </w:r>
    </w:p>
    <w:p w14:paraId="789160DF" w14:textId="5FBB0C6A" w:rsidR="00F71214" w:rsidRDefault="002F43F2" w:rsidP="00F71214">
      <w:r w:rsidRPr="00A938AC">
        <w:t xml:space="preserve">For 2021 </w:t>
      </w:r>
      <w:r w:rsidR="00771CE0" w:rsidRPr="00A938AC">
        <w:t>22,</w:t>
      </w:r>
      <w:r>
        <w:t xml:space="preserve"> </w:t>
      </w:r>
      <w:r w:rsidR="00F71214">
        <w:t xml:space="preserve">quarter one was </w:t>
      </w:r>
      <w:r>
        <w:t xml:space="preserve">80 per cent; </w:t>
      </w:r>
      <w:r w:rsidR="00F71214">
        <w:t>quarter two was</w:t>
      </w:r>
      <w:r>
        <w:t xml:space="preserve"> 80 per cent; </w:t>
      </w:r>
      <w:r w:rsidR="00F71214">
        <w:t>quarter three was</w:t>
      </w:r>
      <w:r>
        <w:t xml:space="preserve"> 78 per cent; and </w:t>
      </w:r>
      <w:r w:rsidR="00F71214">
        <w:t xml:space="preserve">for quarter four </w:t>
      </w:r>
      <w:r w:rsidR="00900B1E">
        <w:t xml:space="preserve">it </w:t>
      </w:r>
      <w:r w:rsidR="00F71214">
        <w:t>was</w:t>
      </w:r>
      <w:r>
        <w:t xml:space="preserve"> 76 per cent.</w:t>
      </w:r>
    </w:p>
    <w:p w14:paraId="54FEFBA5" w14:textId="6E55FE10" w:rsidR="00F71214" w:rsidRDefault="002F43F2" w:rsidP="00F71214">
      <w:r>
        <w:t>For 2022 23</w:t>
      </w:r>
      <w:r w:rsidR="00900B1E">
        <w:t>,</w:t>
      </w:r>
      <w:r>
        <w:t xml:space="preserve"> </w:t>
      </w:r>
      <w:r w:rsidR="00F71214">
        <w:t xml:space="preserve">quarter one was </w:t>
      </w:r>
      <w:r>
        <w:t xml:space="preserve">72 per cent; </w:t>
      </w:r>
      <w:r w:rsidR="00F71214">
        <w:t>quarter two was</w:t>
      </w:r>
      <w:r>
        <w:t xml:space="preserve"> 72 per cent; </w:t>
      </w:r>
      <w:r w:rsidR="00F71214">
        <w:t>quarter three was</w:t>
      </w:r>
      <w:r>
        <w:t xml:space="preserve"> 72 per cent; </w:t>
      </w:r>
      <w:r w:rsidR="0098422C">
        <w:t xml:space="preserve">and </w:t>
      </w:r>
      <w:r w:rsidR="00F71214">
        <w:t xml:space="preserve">for quarter four </w:t>
      </w:r>
      <w:r w:rsidR="00900B1E">
        <w:t>it</w:t>
      </w:r>
      <w:r w:rsidR="00F71214">
        <w:t xml:space="preserve"> was</w:t>
      </w:r>
      <w:r>
        <w:t xml:space="preserve"> 71 per cent.</w:t>
      </w:r>
    </w:p>
    <w:p w14:paraId="4E55CB1C" w14:textId="553EF061" w:rsidR="00F71214" w:rsidRDefault="002F43F2">
      <w:r>
        <w:t>For 2023 24</w:t>
      </w:r>
      <w:r w:rsidR="00900B1E">
        <w:t>,</w:t>
      </w:r>
      <w:r w:rsidR="00F71214">
        <w:t xml:space="preserve"> quarter one was </w:t>
      </w:r>
      <w:r>
        <w:t xml:space="preserve">67.5 per cent; </w:t>
      </w:r>
      <w:r w:rsidR="00F71214">
        <w:t>quarter two was</w:t>
      </w:r>
      <w:r>
        <w:t xml:space="preserve"> 70 per cent; </w:t>
      </w:r>
      <w:r w:rsidR="00F71214">
        <w:t>quarter three was</w:t>
      </w:r>
      <w:r>
        <w:t xml:space="preserve"> 70 per cent; </w:t>
      </w:r>
      <w:r w:rsidR="0098422C">
        <w:t xml:space="preserve">and </w:t>
      </w:r>
      <w:r w:rsidR="00F71214">
        <w:t xml:space="preserve">for quarter four </w:t>
      </w:r>
      <w:r w:rsidR="00900B1E">
        <w:t xml:space="preserve">it </w:t>
      </w:r>
      <w:r w:rsidR="00F71214">
        <w:t>was</w:t>
      </w:r>
      <w:r>
        <w:t xml:space="preserve"> 71 per cent.</w:t>
      </w:r>
    </w:p>
    <w:p w14:paraId="4B310EC8" w14:textId="59769EF7" w:rsidR="00F71214" w:rsidRDefault="002F43F2" w:rsidP="00F71214">
      <w:r>
        <w:t>For 2024 25</w:t>
      </w:r>
      <w:r w:rsidR="00900B1E">
        <w:t>,</w:t>
      </w:r>
      <w:r>
        <w:t xml:space="preserve"> </w:t>
      </w:r>
      <w:r w:rsidR="00F71214">
        <w:t xml:space="preserve">quarter one was </w:t>
      </w:r>
      <w:r>
        <w:t xml:space="preserve">67.5 per cent. </w:t>
      </w:r>
      <w:r w:rsidR="00012D20" w:rsidRPr="004A2AD1">
        <w:t xml:space="preserve">During this quarter, </w:t>
      </w:r>
      <w:r w:rsidR="00B33CF7" w:rsidRPr="004A2AD1">
        <w:t>336,243</w:t>
      </w:r>
      <w:r w:rsidR="001A2119">
        <w:t xml:space="preserve"> patients</w:t>
      </w:r>
      <w:r>
        <w:t xml:space="preserve"> were seen in ED</w:t>
      </w:r>
      <w:r w:rsidR="003764BE">
        <w:t xml:space="preserve">, with </w:t>
      </w:r>
      <w:r w:rsidR="003764BE" w:rsidRPr="004A2AD1">
        <w:t xml:space="preserve">227,069 </w:t>
      </w:r>
      <w:r w:rsidR="003764BE">
        <w:t>patients seen</w:t>
      </w:r>
      <w:r>
        <w:t xml:space="preserve"> within six hours.</w:t>
      </w:r>
    </w:p>
    <w:p w14:paraId="20B497D2" w14:textId="77777777" w:rsidR="00F71214" w:rsidRDefault="00F71214"/>
    <w:p w14:paraId="001CF87A" w14:textId="6064AED4" w:rsidR="002F43F2" w:rsidRPr="00445F96" w:rsidRDefault="002F43F2">
      <w:pPr>
        <w:rPr>
          <w:b/>
          <w:bCs/>
        </w:rPr>
      </w:pPr>
      <w:r w:rsidRPr="00445F96">
        <w:rPr>
          <w:b/>
          <w:bCs/>
        </w:rPr>
        <w:t xml:space="preserve">Shorter wait times for </w:t>
      </w:r>
      <w:r w:rsidR="002B3777" w:rsidRPr="004A2AD1">
        <w:rPr>
          <w:b/>
          <w:bCs/>
        </w:rPr>
        <w:t xml:space="preserve">first </w:t>
      </w:r>
      <w:r w:rsidRPr="00445F96">
        <w:rPr>
          <w:b/>
          <w:bCs/>
        </w:rPr>
        <w:t xml:space="preserve">specialist </w:t>
      </w:r>
      <w:r w:rsidR="002B3777" w:rsidRPr="004A2AD1">
        <w:rPr>
          <w:b/>
          <w:bCs/>
        </w:rPr>
        <w:t>assessments</w:t>
      </w:r>
    </w:p>
    <w:p w14:paraId="5C8E8AEC" w14:textId="61D56918" w:rsidR="002F43F2" w:rsidRDefault="002F43F2">
      <w:r>
        <w:t xml:space="preserve">The target is for </w:t>
      </w:r>
      <w:r w:rsidR="00445F96">
        <w:t xml:space="preserve">95 per cent of people to wait less than four months for a first specialist </w:t>
      </w:r>
      <w:r w:rsidR="002B3777" w:rsidRPr="004A2AD1">
        <w:t>assessment</w:t>
      </w:r>
      <w:r w:rsidR="00445F96">
        <w:t>.</w:t>
      </w:r>
    </w:p>
    <w:p w14:paraId="5CC92DC3" w14:textId="55F9C188" w:rsidR="00445F96" w:rsidRDefault="00445F96">
      <w:r>
        <w:t>Shorter wait times will mean you are seen by a hospital specialist sooner who will start plans for your condition.</w:t>
      </w:r>
    </w:p>
    <w:p w14:paraId="79B98ACE" w14:textId="3380DF32" w:rsidR="00C41070" w:rsidRDefault="00C41070" w:rsidP="00E42243">
      <w:r w:rsidRPr="004A2AD1">
        <w:t xml:space="preserve">The percentage of patients </w:t>
      </w:r>
      <w:r w:rsidR="00E42243" w:rsidRPr="004A2AD1">
        <w:t xml:space="preserve">waiting less than </w:t>
      </w:r>
      <w:r w:rsidR="0060703B" w:rsidRPr="004A2AD1">
        <w:t>four</w:t>
      </w:r>
      <w:r w:rsidR="00E42243" w:rsidRPr="004A2AD1">
        <w:t xml:space="preserve"> months for their first specialist assessment at</w:t>
      </w:r>
      <w:r w:rsidR="003829CE" w:rsidRPr="004A2AD1">
        <w:t xml:space="preserve"> the</w:t>
      </w:r>
      <w:r w:rsidR="00E42243" w:rsidRPr="004A2AD1">
        <w:t xml:space="preserve"> end of </w:t>
      </w:r>
      <w:r w:rsidR="003829CE" w:rsidRPr="004A2AD1">
        <w:t xml:space="preserve">each </w:t>
      </w:r>
      <w:r w:rsidR="00E42243" w:rsidRPr="004A2AD1">
        <w:t>quarter</w:t>
      </w:r>
      <w:r w:rsidR="003829CE" w:rsidRPr="004A2AD1">
        <w:t xml:space="preserve"> </w:t>
      </w:r>
      <w:r w:rsidRPr="004A2AD1">
        <w:t>was compared for the last few years.</w:t>
      </w:r>
    </w:p>
    <w:p w14:paraId="1AAD1F73" w14:textId="5F383459" w:rsidR="00F71214" w:rsidRDefault="00445F96">
      <w:r>
        <w:t xml:space="preserve">For 2020 </w:t>
      </w:r>
      <w:r w:rsidR="00C20458">
        <w:t>21,</w:t>
      </w:r>
      <w:r>
        <w:t xml:space="preserve"> </w:t>
      </w:r>
      <w:r w:rsidR="00F71214">
        <w:t xml:space="preserve">quarter one was </w:t>
      </w:r>
      <w:r>
        <w:t xml:space="preserve">89 per cent; </w:t>
      </w:r>
      <w:r w:rsidR="00F71214">
        <w:t>quarter two was</w:t>
      </w:r>
      <w:r>
        <w:t xml:space="preserve"> 88 per cent; </w:t>
      </w:r>
      <w:r w:rsidR="00F71214">
        <w:t>quarter three was</w:t>
      </w:r>
      <w:r>
        <w:t xml:space="preserve"> 84 per cent; and </w:t>
      </w:r>
      <w:r w:rsidR="00F71214">
        <w:t>quarter four was</w:t>
      </w:r>
      <w:r>
        <w:t xml:space="preserve"> 87 per cent.</w:t>
      </w:r>
    </w:p>
    <w:p w14:paraId="28E6EA38" w14:textId="0AA0F6D6" w:rsidR="00F71214" w:rsidRDefault="00445F96" w:rsidP="00F71214">
      <w:r>
        <w:t xml:space="preserve">For 2021 </w:t>
      </w:r>
      <w:r w:rsidR="001312FA" w:rsidRPr="00A938AC">
        <w:t>22,</w:t>
      </w:r>
      <w:r>
        <w:t xml:space="preserve"> </w:t>
      </w:r>
      <w:r w:rsidR="00F71214">
        <w:t xml:space="preserve">quarter one was </w:t>
      </w:r>
      <w:r>
        <w:t xml:space="preserve">79 per cent; </w:t>
      </w:r>
      <w:r w:rsidR="00F71214">
        <w:t>quarter two was</w:t>
      </w:r>
      <w:r>
        <w:t xml:space="preserve"> 75 per cent; </w:t>
      </w:r>
      <w:r w:rsidR="00F71214">
        <w:t>quarter three was</w:t>
      </w:r>
      <w:r>
        <w:t xml:space="preserve"> 73 per cent; </w:t>
      </w:r>
      <w:r w:rsidR="001A2119">
        <w:t xml:space="preserve">and </w:t>
      </w:r>
      <w:r w:rsidR="00F71214">
        <w:t>quarter four was</w:t>
      </w:r>
      <w:r>
        <w:t xml:space="preserve"> 74 per cent.</w:t>
      </w:r>
    </w:p>
    <w:p w14:paraId="5E3FC52F" w14:textId="28E04CB2" w:rsidR="00F71214" w:rsidRDefault="00445F96" w:rsidP="00F71214">
      <w:r>
        <w:t xml:space="preserve">For 2022 </w:t>
      </w:r>
      <w:r w:rsidR="001312FA">
        <w:t>23,</w:t>
      </w:r>
      <w:r>
        <w:t xml:space="preserve"> </w:t>
      </w:r>
      <w:r w:rsidR="00F71214">
        <w:t xml:space="preserve">quarter one was </w:t>
      </w:r>
      <w:r>
        <w:t xml:space="preserve">75 per cent; </w:t>
      </w:r>
      <w:r w:rsidR="00F71214">
        <w:t>quarter two was</w:t>
      </w:r>
      <w:r>
        <w:t xml:space="preserve"> 73 per cent; </w:t>
      </w:r>
      <w:r w:rsidR="00F71214">
        <w:t>quarter three was</w:t>
      </w:r>
      <w:r>
        <w:t xml:space="preserve"> 68 per cent; and </w:t>
      </w:r>
      <w:r w:rsidR="00F71214">
        <w:t>quarter four was</w:t>
      </w:r>
      <w:r>
        <w:t xml:space="preserve"> 70 per cent.</w:t>
      </w:r>
    </w:p>
    <w:p w14:paraId="51AAB6AC" w14:textId="48B87AE8" w:rsidR="00F71214" w:rsidRDefault="00445F96" w:rsidP="00F71214">
      <w:r>
        <w:t xml:space="preserve">For 2023 </w:t>
      </w:r>
      <w:r w:rsidR="001312FA">
        <w:t>24,</w:t>
      </w:r>
      <w:r>
        <w:t xml:space="preserve"> </w:t>
      </w:r>
      <w:r w:rsidR="00F71214">
        <w:t xml:space="preserve">quarter one was </w:t>
      </w:r>
      <w:r>
        <w:t xml:space="preserve">66.3 per cent; </w:t>
      </w:r>
      <w:r w:rsidR="00F71214">
        <w:t>quarter two was</w:t>
      </w:r>
      <w:r>
        <w:t xml:space="preserve"> 64 per cent; </w:t>
      </w:r>
      <w:r w:rsidR="00F71214">
        <w:t>quarter three was</w:t>
      </w:r>
      <w:r>
        <w:t xml:space="preserve"> 60 per cent; and </w:t>
      </w:r>
      <w:r w:rsidR="00F71214">
        <w:t>quarter four was</w:t>
      </w:r>
      <w:r>
        <w:t xml:space="preserve"> 62 per cent.</w:t>
      </w:r>
    </w:p>
    <w:p w14:paraId="1625055F" w14:textId="69D36740" w:rsidR="00F71214" w:rsidRDefault="00445F96" w:rsidP="00F71214">
      <w:r>
        <w:t xml:space="preserve">For 2024 </w:t>
      </w:r>
      <w:r w:rsidR="00AB2ECD">
        <w:t>25,</w:t>
      </w:r>
      <w:r>
        <w:t xml:space="preserve"> </w:t>
      </w:r>
      <w:r w:rsidR="00F71214">
        <w:t xml:space="preserve">quarter one was </w:t>
      </w:r>
      <w:r>
        <w:t xml:space="preserve">61.2 per cent. </w:t>
      </w:r>
      <w:r w:rsidR="00095DB6">
        <w:t xml:space="preserve">At the end </w:t>
      </w:r>
      <w:r>
        <w:t xml:space="preserve">of </w:t>
      </w:r>
      <w:r w:rsidR="00095DB6">
        <w:t>this</w:t>
      </w:r>
      <w:r w:rsidR="00012D20" w:rsidRPr="004A2AD1">
        <w:t xml:space="preserve"> quarter, </w:t>
      </w:r>
      <w:r>
        <w:t>194,854 people were waiting</w:t>
      </w:r>
      <w:r w:rsidR="00095DB6">
        <w:t xml:space="preserve">, with </w:t>
      </w:r>
      <w:r w:rsidR="00095DB6" w:rsidRPr="004A2AD1">
        <w:t xml:space="preserve">119,308 </w:t>
      </w:r>
      <w:r w:rsidR="00095DB6">
        <w:t>people waiting</w:t>
      </w:r>
      <w:r>
        <w:t xml:space="preserve"> less than four months.</w:t>
      </w:r>
    </w:p>
    <w:p w14:paraId="71FC6EDD" w14:textId="77777777" w:rsidR="00445F96" w:rsidRDefault="00445F96" w:rsidP="00F71214"/>
    <w:p w14:paraId="438B0B8A" w14:textId="62D610B5" w:rsidR="00445F96" w:rsidRPr="00445F96" w:rsidRDefault="00445F96" w:rsidP="00F71214">
      <w:pPr>
        <w:rPr>
          <w:b/>
          <w:bCs/>
        </w:rPr>
      </w:pPr>
      <w:r w:rsidRPr="00445F96">
        <w:rPr>
          <w:b/>
          <w:bCs/>
        </w:rPr>
        <w:t>Shorter wait times for elective treatment</w:t>
      </w:r>
    </w:p>
    <w:p w14:paraId="42130D47" w14:textId="1612AAEF" w:rsidR="00445F96" w:rsidRDefault="00445F96" w:rsidP="00F71214">
      <w:r>
        <w:t>The target is for 95 per cent of people to wait less than four months for elective treatment.</w:t>
      </w:r>
    </w:p>
    <w:p w14:paraId="24232200" w14:textId="743333CF" w:rsidR="00445F96" w:rsidRDefault="00445F96" w:rsidP="00F71214">
      <w:r>
        <w:lastRenderedPageBreak/>
        <w:t>Shorter wait times will mean you receive your elective treatment sooner.</w:t>
      </w:r>
    </w:p>
    <w:p w14:paraId="2809472B" w14:textId="04BDC4D8" w:rsidR="009739D8" w:rsidRDefault="009739D8" w:rsidP="009739D8">
      <w:r w:rsidRPr="004A2AD1">
        <w:t xml:space="preserve">The percentage of patients waiting less than </w:t>
      </w:r>
      <w:r w:rsidR="0060703B" w:rsidRPr="004A2AD1">
        <w:t>four</w:t>
      </w:r>
      <w:r w:rsidRPr="004A2AD1">
        <w:t xml:space="preserve"> months for t</w:t>
      </w:r>
      <w:r w:rsidR="0060703B" w:rsidRPr="004A2AD1">
        <w:t xml:space="preserve">reatment </w:t>
      </w:r>
      <w:r w:rsidRPr="004A2AD1">
        <w:t>at the end of each quarter was compared for the last few years.</w:t>
      </w:r>
    </w:p>
    <w:p w14:paraId="42691779" w14:textId="5AB8121F" w:rsidR="00445F96" w:rsidRDefault="00445F96" w:rsidP="00445F96">
      <w:r>
        <w:t xml:space="preserve">For 2020 </w:t>
      </w:r>
      <w:r w:rsidR="00C20458">
        <w:t>21,</w:t>
      </w:r>
      <w:r w:rsidR="00DF4AAD">
        <w:t xml:space="preserve"> </w:t>
      </w:r>
      <w:r>
        <w:t xml:space="preserve">quarter one was </w:t>
      </w:r>
      <w:r w:rsidR="00DF4AAD">
        <w:t xml:space="preserve">84 per cent; </w:t>
      </w:r>
      <w:r>
        <w:t>quarter two was</w:t>
      </w:r>
      <w:r w:rsidR="00DF4AAD">
        <w:t xml:space="preserve"> 81 per cent; </w:t>
      </w:r>
      <w:r>
        <w:t>quarter three was</w:t>
      </w:r>
      <w:r w:rsidR="00DF4AAD">
        <w:t xml:space="preserve"> 77 per cent; and </w:t>
      </w:r>
      <w:r>
        <w:t>quarter four was</w:t>
      </w:r>
      <w:r w:rsidR="00DF4AAD">
        <w:t xml:space="preserve"> 78 per cent.</w:t>
      </w:r>
    </w:p>
    <w:p w14:paraId="253FA837" w14:textId="4A8AAC0F" w:rsidR="00F71214" w:rsidRDefault="00DF4AAD">
      <w:r>
        <w:t xml:space="preserve">For 2021 </w:t>
      </w:r>
      <w:r w:rsidR="001312FA" w:rsidRPr="00A938AC">
        <w:t>22,</w:t>
      </w:r>
      <w:r>
        <w:t xml:space="preserve"> </w:t>
      </w:r>
      <w:r w:rsidR="00445F96">
        <w:t xml:space="preserve">quarter one was </w:t>
      </w:r>
      <w:r>
        <w:t xml:space="preserve">68 per cent; </w:t>
      </w:r>
      <w:r w:rsidR="00445F96">
        <w:t>quarter two was</w:t>
      </w:r>
      <w:r>
        <w:t xml:space="preserve"> 64 per cent; </w:t>
      </w:r>
      <w:r w:rsidR="00445F96">
        <w:t>quarter three was</w:t>
      </w:r>
      <w:r>
        <w:t xml:space="preserve"> 61 per cent; and </w:t>
      </w:r>
      <w:r w:rsidR="00445F96">
        <w:t>quarter four was</w:t>
      </w:r>
      <w:r>
        <w:t xml:space="preserve"> 61 per cent.</w:t>
      </w:r>
    </w:p>
    <w:p w14:paraId="5825009C" w14:textId="711A5430" w:rsidR="00445F96" w:rsidRDefault="00DF4AAD" w:rsidP="00445F96">
      <w:r>
        <w:t xml:space="preserve">For 2022 </w:t>
      </w:r>
      <w:r w:rsidR="001312FA">
        <w:t>23,</w:t>
      </w:r>
      <w:r>
        <w:t xml:space="preserve"> </w:t>
      </w:r>
      <w:r w:rsidR="00445F96">
        <w:t xml:space="preserve">quarter one was </w:t>
      </w:r>
      <w:r>
        <w:t xml:space="preserve">62 per cent; </w:t>
      </w:r>
      <w:r w:rsidR="00445F96">
        <w:t>quarter two was</w:t>
      </w:r>
      <w:r>
        <w:t xml:space="preserve"> 59 per cent; </w:t>
      </w:r>
      <w:r w:rsidR="00445F96">
        <w:t>quarter three was</w:t>
      </w:r>
      <w:r>
        <w:t xml:space="preserve"> 56 per cent; and </w:t>
      </w:r>
      <w:r w:rsidR="00445F96">
        <w:t>quarter four was</w:t>
      </w:r>
      <w:r>
        <w:t xml:space="preserve"> 63 per cent.</w:t>
      </w:r>
    </w:p>
    <w:p w14:paraId="4AE1A13D" w14:textId="4286CEC6" w:rsidR="00445F96" w:rsidRDefault="00DF4AAD">
      <w:r>
        <w:t xml:space="preserve">For 2023 </w:t>
      </w:r>
      <w:r w:rsidR="001312FA">
        <w:t>24,</w:t>
      </w:r>
      <w:r>
        <w:t xml:space="preserve"> </w:t>
      </w:r>
      <w:r w:rsidR="00445F96">
        <w:t xml:space="preserve">quarter one was </w:t>
      </w:r>
      <w:r>
        <w:t xml:space="preserve">62.1 per cent; </w:t>
      </w:r>
      <w:r w:rsidR="00445F96">
        <w:t>quarter two was</w:t>
      </w:r>
      <w:r>
        <w:t xml:space="preserve"> 62 per cent; </w:t>
      </w:r>
      <w:r w:rsidR="00445F96">
        <w:t>quarter three was</w:t>
      </w:r>
      <w:r>
        <w:t xml:space="preserve"> 58 per cent; and </w:t>
      </w:r>
      <w:r w:rsidR="00445F96">
        <w:t>quarter four was</w:t>
      </w:r>
      <w:r>
        <w:t xml:space="preserve"> 62 per cent.</w:t>
      </w:r>
    </w:p>
    <w:p w14:paraId="0487EA76" w14:textId="4849FD8C" w:rsidR="00DF4AAD" w:rsidRDefault="00DF4AAD">
      <w:r>
        <w:t xml:space="preserve">For 2024 </w:t>
      </w:r>
      <w:r w:rsidR="00AB2ECD">
        <w:t>25,</w:t>
      </w:r>
      <w:r>
        <w:t xml:space="preserve"> quarter one was 62.2 per cent. </w:t>
      </w:r>
      <w:r w:rsidR="00095DB6">
        <w:t xml:space="preserve">At the end </w:t>
      </w:r>
      <w:r>
        <w:t xml:space="preserve">of </w:t>
      </w:r>
      <w:r w:rsidR="00012D20" w:rsidRPr="004A2AD1">
        <w:t xml:space="preserve">this quarter, </w:t>
      </w:r>
      <w:r>
        <w:t>81,973 people were waiting</w:t>
      </w:r>
      <w:r w:rsidR="00095DB6">
        <w:t xml:space="preserve">, with </w:t>
      </w:r>
      <w:r w:rsidR="00095DB6" w:rsidRPr="004A2AD1">
        <w:t xml:space="preserve">50,984 </w:t>
      </w:r>
      <w:r w:rsidR="00095DB6">
        <w:t>people waiting</w:t>
      </w:r>
      <w:r>
        <w:t xml:space="preserve"> less than four months.</w:t>
      </w:r>
    </w:p>
    <w:sectPr w:rsidR="00DF4A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9D4"/>
    <w:rsid w:val="000022BF"/>
    <w:rsid w:val="00012D20"/>
    <w:rsid w:val="00043EE8"/>
    <w:rsid w:val="000838DB"/>
    <w:rsid w:val="00084743"/>
    <w:rsid w:val="00095DB6"/>
    <w:rsid w:val="000B066B"/>
    <w:rsid w:val="000C29EC"/>
    <w:rsid w:val="000D2287"/>
    <w:rsid w:val="000E74FB"/>
    <w:rsid w:val="001312FA"/>
    <w:rsid w:val="00140A7C"/>
    <w:rsid w:val="001835F9"/>
    <w:rsid w:val="0019032D"/>
    <w:rsid w:val="001A2119"/>
    <w:rsid w:val="001A315B"/>
    <w:rsid w:val="001B20CE"/>
    <w:rsid w:val="001C0CC1"/>
    <w:rsid w:val="001C42EB"/>
    <w:rsid w:val="001D2012"/>
    <w:rsid w:val="00293526"/>
    <w:rsid w:val="002B3777"/>
    <w:rsid w:val="002B67EB"/>
    <w:rsid w:val="002D76B1"/>
    <w:rsid w:val="002F43F2"/>
    <w:rsid w:val="00315320"/>
    <w:rsid w:val="003219D4"/>
    <w:rsid w:val="003237F9"/>
    <w:rsid w:val="00335C89"/>
    <w:rsid w:val="00372C46"/>
    <w:rsid w:val="003764BE"/>
    <w:rsid w:val="003779F2"/>
    <w:rsid w:val="003829CE"/>
    <w:rsid w:val="003A43F7"/>
    <w:rsid w:val="003B2779"/>
    <w:rsid w:val="003B289B"/>
    <w:rsid w:val="003D146C"/>
    <w:rsid w:val="00400BEA"/>
    <w:rsid w:val="00402924"/>
    <w:rsid w:val="004221EE"/>
    <w:rsid w:val="00427DE4"/>
    <w:rsid w:val="00445F96"/>
    <w:rsid w:val="0047723F"/>
    <w:rsid w:val="004A2AD1"/>
    <w:rsid w:val="004E3AFD"/>
    <w:rsid w:val="00511979"/>
    <w:rsid w:val="005A2A61"/>
    <w:rsid w:val="005A3B0A"/>
    <w:rsid w:val="005C73AA"/>
    <w:rsid w:val="00601C9A"/>
    <w:rsid w:val="0060703B"/>
    <w:rsid w:val="00626A63"/>
    <w:rsid w:val="00626DBF"/>
    <w:rsid w:val="006326A2"/>
    <w:rsid w:val="00632B9C"/>
    <w:rsid w:val="00641E2F"/>
    <w:rsid w:val="00647C95"/>
    <w:rsid w:val="006540D7"/>
    <w:rsid w:val="0068529A"/>
    <w:rsid w:val="00690470"/>
    <w:rsid w:val="006A0B6A"/>
    <w:rsid w:val="006F7A46"/>
    <w:rsid w:val="0072111F"/>
    <w:rsid w:val="007300B4"/>
    <w:rsid w:val="00734441"/>
    <w:rsid w:val="00771CE0"/>
    <w:rsid w:val="007A7D03"/>
    <w:rsid w:val="007B6CF2"/>
    <w:rsid w:val="007C6B2C"/>
    <w:rsid w:val="007F2738"/>
    <w:rsid w:val="007F7F1F"/>
    <w:rsid w:val="00825C8B"/>
    <w:rsid w:val="008309C6"/>
    <w:rsid w:val="00852756"/>
    <w:rsid w:val="008A0CA5"/>
    <w:rsid w:val="008A10C3"/>
    <w:rsid w:val="008A5977"/>
    <w:rsid w:val="008C6F3F"/>
    <w:rsid w:val="00900B1E"/>
    <w:rsid w:val="009022A4"/>
    <w:rsid w:val="00921BB3"/>
    <w:rsid w:val="009739D8"/>
    <w:rsid w:val="0098422C"/>
    <w:rsid w:val="009B463A"/>
    <w:rsid w:val="009B52E0"/>
    <w:rsid w:val="009C3E0A"/>
    <w:rsid w:val="009D6712"/>
    <w:rsid w:val="00A87585"/>
    <w:rsid w:val="00A938AC"/>
    <w:rsid w:val="00A97C55"/>
    <w:rsid w:val="00AB2ECD"/>
    <w:rsid w:val="00AE2DD1"/>
    <w:rsid w:val="00AF16FF"/>
    <w:rsid w:val="00B12B16"/>
    <w:rsid w:val="00B33CF7"/>
    <w:rsid w:val="00B450EC"/>
    <w:rsid w:val="00B50015"/>
    <w:rsid w:val="00B65487"/>
    <w:rsid w:val="00B743FA"/>
    <w:rsid w:val="00B80BC5"/>
    <w:rsid w:val="00B814D1"/>
    <w:rsid w:val="00BE1ADC"/>
    <w:rsid w:val="00BE54B3"/>
    <w:rsid w:val="00BE5EAC"/>
    <w:rsid w:val="00BE6847"/>
    <w:rsid w:val="00C12E71"/>
    <w:rsid w:val="00C20458"/>
    <w:rsid w:val="00C41070"/>
    <w:rsid w:val="00C97EE5"/>
    <w:rsid w:val="00CA4504"/>
    <w:rsid w:val="00CF268E"/>
    <w:rsid w:val="00D36C06"/>
    <w:rsid w:val="00D915FD"/>
    <w:rsid w:val="00DA17D4"/>
    <w:rsid w:val="00DA28CF"/>
    <w:rsid w:val="00DA6B05"/>
    <w:rsid w:val="00DF4AAD"/>
    <w:rsid w:val="00E021AE"/>
    <w:rsid w:val="00E139B2"/>
    <w:rsid w:val="00E23889"/>
    <w:rsid w:val="00E3704D"/>
    <w:rsid w:val="00E41471"/>
    <w:rsid w:val="00E42243"/>
    <w:rsid w:val="00E45FD8"/>
    <w:rsid w:val="00E8742F"/>
    <w:rsid w:val="00ED66CC"/>
    <w:rsid w:val="00F37DF5"/>
    <w:rsid w:val="00F71214"/>
    <w:rsid w:val="00FA15AB"/>
    <w:rsid w:val="00FB4BA8"/>
    <w:rsid w:val="00FC731A"/>
    <w:rsid w:val="00FC7FDA"/>
    <w:rsid w:val="00FD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AFFB6"/>
  <w15:chartTrackingRefBased/>
  <w15:docId w15:val="{6CA7524E-E6A1-4B60-9146-F0B926ADE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9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9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9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9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9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9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9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9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9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9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9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9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9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9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9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9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9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9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9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9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9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9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9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9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9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9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9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9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9D4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238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38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38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38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388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ebf29b3f-1e51-457b-ae0c-362182e58074" ContentTypeId="0x010100D5C1E13D20A8554992C24F7EE470E023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1fb28796d661826e4fb630457b8c3661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4833eadc307be345b965d41dd4ca70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  <Value>3</Value>
    </TaxCatchAll>
    <mb22360ee3e3407ca28e907eb3b7ca6b xmlns="99bafffc-51bf-4b0f-a18e-b3c6dcf77d93">Draft4dbd6f0d-7021-43d2-a391-03666245495e</mb22360ee3e3407ca28e907eb3b7ca6b>
    <ka9b207035bc48f2a4f6a2bfed7195b7 xmlns="99bafffc-51bf-4b0f-a18e-b3c6dcf77d93">Communications and Engagement0a443b19-3158-4081-b497-657038be65a6</ka9b207035bc48f2a4f6a2bfed7195b7>
    <HNZReviewDate xmlns="99bafffc-51bf-4b0f-a18e-b3c6dcf77d93" xsi:nil="true"/>
    <f3e7f0a218d8438586e2a8545792c0ef xmlns="99bafffc-51bf-4b0f-a18e-b3c6dcf77d93" xsi:nil="true"/>
    <p7110e5651294189b89368865130750f xmlns="99bafffc-51bf-4b0f-a18e-b3c6dcf77d93" xsi:nil="true"/>
    <p777f0da518742b188a1f7fd5ee91810 xmlns="99bafffc-51bf-4b0f-a18e-b3c6dcf77d93" xsi:nil="true"/>
    <_dlc_DocId xmlns="d3b74e82-c9ec-4ac4-aba2-12ff7e201463">1001576-1159430328-2861</_dlc_DocId>
    <_dlc_DocIdUrl xmlns="d3b74e82-c9ec-4ac4-aba2-12ff7e201463">
      <Url>https://hauoraaotearoa.sharepoint.com/sites/1001576/_layouts/15/DocIdRedir.aspx?ID=1001576-1159430328-2861</Url>
      <Description>1001576-1159430328-2861</Description>
    </_dlc_DocIdUrl>
    <Publish_x002f_UpdateinAWS xmlns="99bafffc-51bf-4b0f-a18e-b3c6dcf77d93">true</Publish_x002f_UpdateinAWS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 xsi:nil="true"/>
    <Test xmlns="99bafffc-51bf-4b0f-a18e-b3c6dcf77d93">false</Test>
    <Control_x0020_state xmlns="99bafffc-51bf-4b0f-a18e-b3c6dcf77d93"/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0AAF2E-3CB7-4569-A953-B7EBA5E71D49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6355E1DC-7E8B-40D9-B06E-D9FACEF9125F}"/>
</file>

<file path=customXml/itemProps3.xml><?xml version="1.0" encoding="utf-8"?>
<ds:datastoreItem xmlns:ds="http://schemas.openxmlformats.org/officeDocument/2006/customXml" ds:itemID="{F7C374ED-6E53-452E-BE12-031BE615127D}">
  <ds:schemaRefs>
    <ds:schemaRef ds:uri="http://purl.org/dc/dcmitype/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9253c88c-d550-4ff1-afdc-d5dc691f60b0"/>
    <ds:schemaRef ds:uri="f9b7eef1-c3da-46ce-8cf7-16015b1debc7"/>
    <ds:schemaRef ds:uri="http://schemas.microsoft.com/sharepoint/v3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026BA0D6-1ED1-4CF6-82B1-02DD48DBCB4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4EA49C5B-B16C-4E69-B59B-6797458FCE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Lee</dc:creator>
  <cp:keywords/>
  <dc:description/>
  <cp:lastModifiedBy>Debbie Phillips</cp:lastModifiedBy>
  <cp:revision>45</cp:revision>
  <dcterms:created xsi:type="dcterms:W3CDTF">2024-12-15T01:12:00Z</dcterms:created>
  <dcterms:modified xsi:type="dcterms:W3CDTF">2024-12-17T00:20:00Z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BusinessFunction">
    <vt:lpwstr>3;#Communications and Engagement|0a443b19-3158-4081-b497-657038be65a6</vt:lpwstr>
  </property>
  <property fmtid="{D5CDD505-2E9C-101B-9397-08002B2CF9AE}" pid="4" name="HNZStatus">
    <vt:lpwstr>2;#Draft|4dbd6f0d-7021-43d2-a391-03666245495e</vt:lpwstr>
  </property>
  <property fmtid="{D5CDD505-2E9C-101B-9397-08002B2CF9AE}" pid="5" name="_dlc_DocIdItemGuid">
    <vt:lpwstr>5de35c5a-b140-41be-8189-c3f2b753209d</vt:lpwstr>
  </property>
  <property fmtid="{D5CDD505-2E9C-101B-9397-08002B2CF9AE}" pid="6" name="MediaServiceImageTags">
    <vt:lpwstr/>
  </property>
  <property fmtid="{D5CDD505-2E9C-101B-9397-08002B2CF9AE}" pid="7" name="lcf76f155ced4ddcb4097134ff3c332f">
    <vt:lpwstr/>
  </property>
  <property fmtid="{D5CDD505-2E9C-101B-9397-08002B2CF9AE}" pid="8" name="HNZTopic">
    <vt:lpwstr/>
  </property>
  <property fmtid="{D5CDD505-2E9C-101B-9397-08002B2CF9AE}" pid="9" name="HNZLocalArea">
    <vt:lpwstr/>
  </property>
  <property fmtid="{D5CDD505-2E9C-101B-9397-08002B2CF9AE}" pid="10" name="HNZRegion">
    <vt:lpwstr/>
  </property>
  <property fmtid="{D5CDD505-2E9C-101B-9397-08002B2CF9AE}" pid="11" name="p777f0da518742b188a1f7fd5ee918100">
    <vt:lpwstr/>
  </property>
  <property fmtid="{D5CDD505-2E9C-101B-9397-08002B2CF9AE}" pid="12" name="ka9b207035bc48f2a4f6a2bfed7195b70">
    <vt:lpwstr>Communications and Engagement|0a443b19-3158-4081-b497-657038be65a6</vt:lpwstr>
  </property>
  <property fmtid="{D5CDD505-2E9C-101B-9397-08002B2CF9AE}" pid="13" name="f3e7f0a218d8438586e2a8545792c0ef0">
    <vt:lpwstr/>
  </property>
  <property fmtid="{D5CDD505-2E9C-101B-9397-08002B2CF9AE}" pid="14" name="mb22360ee3e3407ca28e907eb3b7ca6b0">
    <vt:lpwstr>Draft|4dbd6f0d-7021-43d2-a391-03666245495e</vt:lpwstr>
  </property>
  <property fmtid="{D5CDD505-2E9C-101B-9397-08002B2CF9AE}" pid="15" name="p7110e5651294189b89368865130750f0">
    <vt:lpwstr/>
  </property>
</Properties>
</file>