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3.xml" ContentType="application/vnd.openxmlformats-officedocument.wordprocessingml.header+xml"/>
  <Override PartName="/word/header6.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8BA" w:rsidRDefault="00B658BA" w:rsidP="00514029">
      <w:pPr>
        <w:rPr>
          <w:noProof/>
        </w:rPr>
      </w:pPr>
    </w:p>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4016C9AF" wp14:editId="454403A8">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F9334"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rsidR="00D678FB" w:rsidRDefault="00D678FB" w:rsidP="00D678FB">
      <w:pPr>
        <w:pStyle w:val="Headline"/>
      </w:pPr>
      <w:r>
        <w:t xml:space="preserve"> National Minimum Dataset (Hospital Events)</w:t>
      </w:r>
    </w:p>
    <w:p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5D4D3000" wp14:editId="75376662">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5D8FD"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rsidR="00D678FB" w:rsidRDefault="00D678FB" w:rsidP="00D678FB"/>
    <w:p w:rsidR="00D678FB" w:rsidRDefault="00D678FB" w:rsidP="00D678FB"/>
    <w:p w:rsidR="00D678FB" w:rsidRPr="009C251B" w:rsidRDefault="00D678FB" w:rsidP="009C251B">
      <w:pPr>
        <w:pStyle w:val="Subtitle"/>
      </w:pPr>
      <w:bookmarkStart w:id="0" w:name="_Toc512601170"/>
      <w:r w:rsidRPr="009C251B">
        <w:t>Data Dictionary</w:t>
      </w:r>
      <w:bookmarkEnd w:id="0"/>
    </w:p>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tc>
          <w:tcPr>
            <w:tcW w:w="2235" w:type="dxa"/>
          </w:tcPr>
          <w:p w:rsidR="00D678FB" w:rsidRPr="0001251A" w:rsidRDefault="00D678FB" w:rsidP="00DC32CB">
            <w:pPr>
              <w:pStyle w:val="TableText0"/>
              <w:rPr>
                <w:rStyle w:val="Strong"/>
              </w:rPr>
            </w:pPr>
            <w:r>
              <w:rPr>
                <w:rStyle w:val="Strong"/>
              </w:rPr>
              <w:t>Version</w:t>
            </w:r>
          </w:p>
        </w:tc>
        <w:tc>
          <w:tcPr>
            <w:tcW w:w="2868" w:type="dxa"/>
          </w:tcPr>
          <w:p w:rsidR="00D678FB" w:rsidRDefault="00D678FB" w:rsidP="009732B6">
            <w:pPr>
              <w:pStyle w:val="TableText0"/>
            </w:pPr>
            <w:r>
              <w:t>7.</w:t>
            </w:r>
            <w:r w:rsidR="00C24CB8">
              <w:t>9</w:t>
            </w:r>
          </w:p>
        </w:tc>
      </w:tr>
      <w:tr w:rsidR="00D678FB">
        <w:tc>
          <w:tcPr>
            <w:tcW w:w="2235" w:type="dxa"/>
          </w:tcPr>
          <w:p w:rsidR="00D678FB" w:rsidRPr="0001251A" w:rsidRDefault="00D678FB" w:rsidP="00DC32CB">
            <w:pPr>
              <w:pStyle w:val="TableText0"/>
              <w:rPr>
                <w:rStyle w:val="Strong"/>
              </w:rPr>
            </w:pPr>
            <w:r>
              <w:rPr>
                <w:rStyle w:val="Strong"/>
              </w:rPr>
              <w:t>Date</w:t>
            </w:r>
          </w:p>
        </w:tc>
        <w:tc>
          <w:tcPr>
            <w:tcW w:w="2868" w:type="dxa"/>
          </w:tcPr>
          <w:p w:rsidR="00D678FB" w:rsidRPr="00E72618" w:rsidRDefault="00C24CB8" w:rsidP="00C24CB8">
            <w:pPr>
              <w:pStyle w:val="TableText0"/>
            </w:pPr>
            <w:r>
              <w:t>1</w:t>
            </w:r>
            <w:r w:rsidR="002639E4">
              <w:t xml:space="preserve"> </w:t>
            </w:r>
            <w:r w:rsidR="00CD0AAB">
              <w:t>Ju</w:t>
            </w:r>
            <w:r>
              <w:t>ly</w:t>
            </w:r>
            <w:r w:rsidR="00CD0AAB">
              <w:t xml:space="preserve"> </w:t>
            </w:r>
            <w:r w:rsidR="009732B6">
              <w:t>201</w:t>
            </w:r>
            <w:r>
              <w:t>8</w:t>
            </w:r>
          </w:p>
        </w:tc>
      </w:tr>
      <w:tr w:rsidR="00D678FB">
        <w:tc>
          <w:tcPr>
            <w:tcW w:w="2235" w:type="dxa"/>
          </w:tcPr>
          <w:p w:rsidR="00D678FB" w:rsidRPr="0001251A" w:rsidRDefault="00D678FB" w:rsidP="00DC32CB">
            <w:pPr>
              <w:pStyle w:val="TableText0"/>
              <w:rPr>
                <w:rStyle w:val="Strong"/>
              </w:rPr>
            </w:pPr>
            <w:r w:rsidRPr="0001251A">
              <w:rPr>
                <w:rStyle w:val="Strong"/>
              </w:rPr>
              <w:t>Owner</w:t>
            </w:r>
          </w:p>
        </w:tc>
        <w:tc>
          <w:tcPr>
            <w:tcW w:w="2868" w:type="dxa"/>
          </w:tcPr>
          <w:p w:rsidR="00D678FB" w:rsidRDefault="00C24CB8" w:rsidP="006B7F05">
            <w:pPr>
              <w:pStyle w:val="TableText0"/>
            </w:pPr>
            <w:r>
              <w:t>Ministry of Health</w:t>
            </w:r>
          </w:p>
        </w:tc>
      </w:tr>
      <w:tr w:rsidR="00D678FB">
        <w:tc>
          <w:tcPr>
            <w:tcW w:w="2235" w:type="dxa"/>
          </w:tcPr>
          <w:p w:rsidR="00D678FB" w:rsidRPr="0001251A" w:rsidRDefault="00D678FB" w:rsidP="00DC32CB">
            <w:pPr>
              <w:pStyle w:val="TableText0"/>
              <w:rPr>
                <w:rStyle w:val="Strong"/>
              </w:rPr>
            </w:pPr>
            <w:r w:rsidRPr="0001251A">
              <w:rPr>
                <w:rStyle w:val="Strong"/>
              </w:rPr>
              <w:t xml:space="preserve">Status </w:t>
            </w:r>
          </w:p>
        </w:tc>
        <w:tc>
          <w:tcPr>
            <w:tcW w:w="2868" w:type="dxa"/>
          </w:tcPr>
          <w:p w:rsidR="00D678FB" w:rsidRDefault="00866F18" w:rsidP="00DC32CB">
            <w:pPr>
              <w:pStyle w:val="TableText0"/>
            </w:pPr>
            <w:r>
              <w:t>Final</w:t>
            </w:r>
          </w:p>
        </w:tc>
      </w:tr>
    </w:tbl>
    <w:p w:rsidR="00D678FB" w:rsidRDefault="00D678FB" w:rsidP="00D678FB"/>
    <w:p w:rsidR="00D678FB" w:rsidRDefault="00D678FB" w:rsidP="00D678FB">
      <w:pPr>
        <w:rPr>
          <w:rStyle w:val="Strong"/>
        </w:rPr>
        <w:sectPr w:rsidR="00D678FB" w:rsidSect="000F758C">
          <w:headerReference w:type="default" r:id="rId8"/>
          <w:footerReference w:type="default" r:id="rId9"/>
          <w:headerReference w:type="first" r:id="rId10"/>
          <w:pgSz w:w="11907" w:h="16840" w:code="9"/>
          <w:pgMar w:top="1418" w:right="1418" w:bottom="1418" w:left="1418" w:header="692" w:footer="0" w:gutter="0"/>
          <w:cols w:space="720"/>
          <w:titlePg/>
        </w:sectPr>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jc w:val="center"/>
      </w:pPr>
      <w:r>
        <w:t>Citation: National Health Board. 201</w:t>
      </w:r>
      <w:r w:rsidR="00430369">
        <w:t>4</w:t>
      </w:r>
      <w:r>
        <w:t>. National Minimum Dataset (Hospital Events) Data Dictionary. Wellington: Ministry of Health.</w:t>
      </w:r>
    </w:p>
    <w:p w:rsidR="00D678FB" w:rsidRDefault="00D678FB" w:rsidP="00D678FB">
      <w:pPr>
        <w:jc w:val="center"/>
      </w:pPr>
      <w:r>
        <w:t>Published in 201</w:t>
      </w:r>
      <w:r w:rsidR="00430369">
        <w:t>4</w:t>
      </w:r>
      <w:r>
        <w:t xml:space="preserve"> by the</w:t>
      </w:r>
      <w:r>
        <w:br/>
        <w:t>Ministry of Health</w:t>
      </w:r>
      <w:r>
        <w:br/>
        <w:t>PO Box 5013, Wellington, New Zealand</w:t>
      </w:r>
    </w:p>
    <w:p w:rsidR="00D678FB" w:rsidRDefault="00D678FB" w:rsidP="00D678FB">
      <w:pPr>
        <w:jc w:val="center"/>
      </w:pPr>
      <w:r>
        <w:br/>
      </w:r>
    </w:p>
    <w:p w:rsidR="00D678FB" w:rsidRDefault="00D678FB" w:rsidP="00D678FB">
      <w:pPr>
        <w:jc w:val="center"/>
      </w:pPr>
      <w:r>
        <w:t>This document is available on the Ministry of Health’s website:</w:t>
      </w:r>
      <w:r>
        <w:br/>
      </w:r>
      <w:hyperlink r:id="rId11" w:history="1">
        <w:r w:rsidR="00430369">
          <w:rPr>
            <w:rStyle w:val="Hyperlink"/>
          </w:rPr>
          <w:t>www.health.govt.nz</w:t>
        </w:r>
      </w:hyperlink>
    </w:p>
    <w:p w:rsidR="00D678FB" w:rsidRDefault="00925F47" w:rsidP="00D678FB">
      <w:pPr>
        <w:jc w:val="center"/>
        <w:rPr>
          <w:b/>
        </w:rPr>
      </w:pPr>
      <w:r>
        <w:rPr>
          <w:b/>
          <w:noProof/>
          <w:lang w:val="en-NZ" w:eastAsia="en-NZ"/>
        </w:rPr>
        <w:drawing>
          <wp:inline distT="0" distB="0" distL="0" distR="0" wp14:anchorId="29FDB980" wp14:editId="05C233AD">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rsidR="009F3DB9" w:rsidRDefault="009F3DB9" w:rsidP="009F3DB9">
      <w:pPr>
        <w:pStyle w:val="List"/>
        <w:rPr>
          <w:lang w:val="en-US"/>
        </w:rPr>
      </w:pPr>
    </w:p>
    <w:p w:rsidR="001A45C9" w:rsidRPr="009F3DB9" w:rsidRDefault="001A45C9" w:rsidP="001A45C9">
      <w:pPr>
        <w:pStyle w:val="Heading3"/>
        <w:rPr>
          <w:sz w:val="22"/>
          <w:szCs w:val="22"/>
        </w:rPr>
      </w:pPr>
      <w:r>
        <w:br w:type="page"/>
      </w:r>
      <w:r w:rsidRPr="009F3DB9">
        <w:rPr>
          <w:sz w:val="22"/>
          <w:szCs w:val="22"/>
        </w:rPr>
        <w:lastRenderedPageBreak/>
        <w:t>Reproduction of material</w:t>
      </w:r>
    </w:p>
    <w:p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1A45C9" w:rsidRPr="009F3DB9" w:rsidRDefault="001A45C9" w:rsidP="001A45C9">
      <w:pPr>
        <w:pStyle w:val="Heading3"/>
        <w:rPr>
          <w:sz w:val="22"/>
        </w:rPr>
      </w:pPr>
      <w:r w:rsidRPr="009F3DB9">
        <w:rPr>
          <w:sz w:val="22"/>
        </w:rPr>
        <w:t>Disclaimer</w:t>
      </w:r>
    </w:p>
    <w:p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1A45C9" w:rsidRDefault="001A45C9" w:rsidP="001A45C9">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3" w:history="1">
        <w:r w:rsidR="00430369">
          <w:rPr>
            <w:rStyle w:val="Hyperlink"/>
          </w:rPr>
          <w:t>www.health.govt.nz</w:t>
        </w:r>
      </w:hyperlink>
      <w:r w:rsidR="00DD035A">
        <w:t>.</w:t>
      </w:r>
    </w:p>
    <w:p w:rsidR="001A45C9" w:rsidRPr="009F3DB9" w:rsidRDefault="001A45C9" w:rsidP="001A45C9">
      <w:pPr>
        <w:pStyle w:val="Heading3"/>
        <w:rPr>
          <w:sz w:val="22"/>
        </w:rPr>
      </w:pPr>
      <w:r w:rsidRPr="009F3DB9">
        <w:rPr>
          <w:sz w:val="22"/>
        </w:rPr>
        <w:t>Publications</w:t>
      </w:r>
    </w:p>
    <w:p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4" w:history="1">
        <w:r w:rsidR="00430369">
          <w:rPr>
            <w:rStyle w:val="Hyperlink"/>
          </w:rPr>
          <w:t>www.health.govt.nz/publications</w:t>
        </w:r>
      </w:hyperlink>
      <w:r w:rsidR="00DD035A" w:rsidRPr="00CF69B5">
        <w:t>.</w:t>
      </w:r>
    </w:p>
    <w:p w:rsidR="001A45C9" w:rsidRDefault="001A45C9" w:rsidP="001A45C9">
      <w:pPr>
        <w:pStyle w:val="BlockText"/>
        <w:spacing w:before="120"/>
      </w:pPr>
      <w:r>
        <w:t>Any enquiries about or comments on this publication should be directed to:</w:t>
      </w:r>
    </w:p>
    <w:p w:rsidR="001A45C9" w:rsidRPr="000622F0" w:rsidRDefault="001A45C9" w:rsidP="001A45C9">
      <w:pPr>
        <w:pStyle w:val="List"/>
        <w:rPr>
          <w:rFonts w:ascii="Tms Rmn" w:hAnsi="Tms Rmn" w:cs="Tms Rmn"/>
          <w:color w:val="000000"/>
          <w:szCs w:val="18"/>
        </w:rPr>
      </w:pPr>
      <w:r w:rsidRPr="000622F0">
        <w:rPr>
          <w:rFonts w:cs="Arial"/>
          <w:color w:val="000000"/>
          <w:szCs w:val="18"/>
        </w:rPr>
        <w:t>Analytical Services</w:t>
      </w:r>
    </w:p>
    <w:p w:rsidR="001A45C9" w:rsidRDefault="001A45C9" w:rsidP="001A45C9">
      <w:pPr>
        <w:pStyle w:val="List"/>
        <w:rPr>
          <w:lang w:val="en-NZ"/>
        </w:rPr>
      </w:pPr>
      <w:r>
        <w:rPr>
          <w:lang w:val="en-NZ"/>
        </w:rPr>
        <w:t>Ministry of Health</w:t>
      </w:r>
    </w:p>
    <w:p w:rsidR="001A45C9" w:rsidRDefault="001A45C9" w:rsidP="001A45C9">
      <w:pPr>
        <w:pStyle w:val="List"/>
        <w:rPr>
          <w:lang w:val="en-NZ"/>
        </w:rPr>
      </w:pPr>
      <w:r>
        <w:rPr>
          <w:lang w:val="en-NZ"/>
        </w:rPr>
        <w:t>PO Box 5013</w:t>
      </w:r>
    </w:p>
    <w:p w:rsidR="001A45C9" w:rsidRDefault="001A45C9" w:rsidP="001A45C9">
      <w:pPr>
        <w:pStyle w:val="List"/>
        <w:rPr>
          <w:lang w:val="en-NZ"/>
        </w:rPr>
      </w:pPr>
      <w:r>
        <w:rPr>
          <w:lang w:val="en-NZ"/>
        </w:rPr>
        <w:t>Wellington</w:t>
      </w:r>
    </w:p>
    <w:p w:rsidR="001A45C9" w:rsidRDefault="001A45C9" w:rsidP="001A45C9">
      <w:pPr>
        <w:pStyle w:val="List"/>
        <w:rPr>
          <w:lang w:val="en-NZ"/>
        </w:rPr>
      </w:pPr>
      <w:r>
        <w:rPr>
          <w:lang w:val="en-NZ"/>
        </w:rPr>
        <w:t xml:space="preserve">Phone: (04) 922 1800 Fax: </w:t>
      </w:r>
      <w:r>
        <w:rPr>
          <w:rFonts w:cs="Arial"/>
          <w:lang w:val="en-NZ"/>
        </w:rPr>
        <w:t>(04) 922-1899</w:t>
      </w:r>
      <w:r>
        <w:rPr>
          <w:lang w:val="en-NZ"/>
        </w:rPr>
        <w:t xml:space="preserve"> </w:t>
      </w:r>
    </w:p>
    <w:p w:rsidR="001A45C9" w:rsidRDefault="001A45C9" w:rsidP="001A45C9">
      <w:pPr>
        <w:pStyle w:val="List"/>
        <w:rPr>
          <w:lang w:val="en-NZ"/>
        </w:rPr>
      </w:pPr>
      <w:r>
        <w:rPr>
          <w:lang w:val="en-NZ"/>
        </w:rPr>
        <w:t xml:space="preserve">Email: </w:t>
      </w:r>
      <w:hyperlink r:id="rId15" w:history="1">
        <w:r w:rsidRPr="0040611A">
          <w:rPr>
            <w:rStyle w:val="Hyperlink"/>
            <w:lang w:val="en-US"/>
          </w:rPr>
          <w:t>data-enquiries@moh.govt.nz</w:t>
        </w:r>
      </w:hyperlink>
    </w:p>
    <w:p w:rsidR="00B658BA" w:rsidRDefault="00B658BA" w:rsidP="00B658BA">
      <w:pPr>
        <w:pStyle w:val="List"/>
        <w:rPr>
          <w:lang w:val="en-US"/>
        </w:rPr>
      </w:pPr>
    </w:p>
    <w:p w:rsidR="00DD035A" w:rsidRPr="00CF69B5" w:rsidRDefault="00DD035A" w:rsidP="00DD035A">
      <w:pPr>
        <w:pStyle w:val="BodyText"/>
      </w:pPr>
      <w:r w:rsidRPr="00CF69B5">
        <w:t>Published by Ministry of Health</w:t>
      </w:r>
    </w:p>
    <w:p w:rsidR="00DD035A" w:rsidRDefault="00DD035A" w:rsidP="00DD035A">
      <w:pPr>
        <w:pStyle w:val="BodyText"/>
      </w:pPr>
      <w:r w:rsidRPr="00CF69B5">
        <w:t>© 20</w:t>
      </w:r>
      <w:r>
        <w:t>1</w:t>
      </w:r>
      <w:r w:rsidR="00C24CB8">
        <w:t>8</w:t>
      </w:r>
      <w:r w:rsidRPr="00CF69B5">
        <w:t>, Ministry of Health</w:t>
      </w:r>
    </w:p>
    <w:p w:rsidR="00B658BA" w:rsidRDefault="00B658BA" w:rsidP="00B658BA"/>
    <w:p w:rsidR="00B658BA" w:rsidRDefault="00B658BA" w:rsidP="00B658BA">
      <w:pPr>
        <w:pStyle w:val="BodyText"/>
        <w:rPr>
          <w:lang w:val="en-US"/>
        </w:rPr>
        <w:sectPr w:rsidR="00B658BA" w:rsidSect="000F758C">
          <w:headerReference w:type="default" r:id="rId16"/>
          <w:footerReference w:type="default" r:id="rId17"/>
          <w:headerReference w:type="first" r:id="rId18"/>
          <w:pgSz w:w="11899" w:h="16841" w:code="9"/>
          <w:pgMar w:top="567" w:right="573" w:bottom="567" w:left="1009" w:header="720" w:footer="408" w:gutter="0"/>
          <w:pgNumType w:start="0"/>
          <w:cols w:space="720"/>
          <w:titlePg/>
        </w:sectPr>
      </w:pPr>
    </w:p>
    <w:p w:rsidR="00B658BA" w:rsidRDefault="00B658BA" w:rsidP="00B658BA">
      <w:pPr>
        <w:pStyle w:val="Heading1"/>
      </w:pPr>
      <w:bookmarkStart w:id="1" w:name="_Toc17709158"/>
      <w:bookmarkStart w:id="2" w:name="_Toc20737695"/>
      <w:bookmarkStart w:id="3" w:name="_Toc21160146"/>
      <w:bookmarkStart w:id="4" w:name="_Toc21948478"/>
      <w:bookmarkStart w:id="5" w:name="_Toc22117688"/>
      <w:bookmarkStart w:id="6" w:name="_Toc22377315"/>
      <w:bookmarkStart w:id="7" w:name="_Toc22377516"/>
      <w:bookmarkStart w:id="8" w:name="_Toc512601171"/>
      <w:bookmarkStart w:id="9" w:name="_Toc532806153"/>
      <w:bookmarkStart w:id="10" w:name="_Toc17709157"/>
      <w:bookmarkStart w:id="11" w:name="_Toc19433759"/>
      <w:bookmarkStart w:id="12" w:name="_Toc20737694"/>
      <w:bookmarkStart w:id="13" w:name="_Toc21160145"/>
      <w:bookmarkStart w:id="14" w:name="_Toc21948477"/>
      <w:bookmarkStart w:id="15" w:name="_Toc22117687"/>
      <w:bookmarkStart w:id="16" w:name="_Toc22377515"/>
      <w:r>
        <w:t>Introduction</w:t>
      </w:r>
      <w:bookmarkEnd w:id="1"/>
      <w:bookmarkEnd w:id="2"/>
      <w:bookmarkEnd w:id="3"/>
      <w:bookmarkEnd w:id="4"/>
      <w:bookmarkEnd w:id="5"/>
      <w:bookmarkEnd w:id="6"/>
      <w:bookmarkEnd w:id="7"/>
      <w:bookmarkEnd w:id="8"/>
    </w:p>
    <w:p w:rsidR="00B658BA" w:rsidRDefault="00B658BA" w:rsidP="00B658BA"/>
    <w:tbl>
      <w:tblPr>
        <w:tblW w:w="0" w:type="auto"/>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rPr>
                <w:b/>
                <w:i/>
              </w:rPr>
            </w:pPr>
            <w:r>
              <w:rPr>
                <w:b/>
                <w:i/>
              </w:rPr>
              <w:t>Basis</w:t>
            </w:r>
          </w:p>
        </w:tc>
        <w:tc>
          <w:tcPr>
            <w:tcW w:w="5571" w:type="dxa"/>
          </w:tcPr>
          <w:p w:rsidR="00B658BA" w:rsidRDefault="00B658BA" w:rsidP="00E61753">
            <w:pPr>
              <w:pStyle w:val="Tabletext"/>
            </w:pPr>
            <w:r>
              <w:t>This revised dictionary builds on the information that was previously published each year in the National Minimum Dataset (NMDS) Data Dictionary.</w:t>
            </w:r>
          </w:p>
        </w:tc>
      </w:tr>
      <w:tr w:rsidR="00B658BA">
        <w:trPr>
          <w:cantSplit/>
        </w:trPr>
        <w:tc>
          <w:tcPr>
            <w:tcW w:w="2951" w:type="dxa"/>
          </w:tcPr>
          <w:p w:rsidR="00B658BA" w:rsidRDefault="00B658BA" w:rsidP="00E61753">
            <w:pPr>
              <w:pStyle w:val="Tabletext"/>
              <w:rPr>
                <w:b/>
                <w:i/>
              </w:rPr>
            </w:pPr>
            <w:r>
              <w:rPr>
                <w:b/>
                <w:bCs/>
                <w:i/>
                <w:iCs/>
              </w:rPr>
              <w:t>Objectives</w:t>
            </w:r>
          </w:p>
        </w:tc>
        <w:tc>
          <w:tcPr>
            <w:tcW w:w="5571" w:type="dxa"/>
          </w:tcPr>
          <w:p w:rsidR="00B658BA" w:rsidRDefault="00B658BA" w:rsidP="00E61753">
            <w:pPr>
              <w:pStyle w:val="BodyText"/>
            </w:pPr>
            <w:r>
              <w:t xml:space="preserve">The objectives of the </w:t>
            </w:r>
            <w:r w:rsidR="004E78DA">
              <w:t xml:space="preserve">Ministry of Health </w:t>
            </w:r>
            <w:r>
              <w:t>Data Dictionaries are to:</w:t>
            </w:r>
          </w:p>
          <w:p w:rsidR="00B658BA" w:rsidRDefault="00B658BA" w:rsidP="00E61753">
            <w:pPr>
              <w:pStyle w:val="ListBullet2"/>
              <w:numPr>
                <w:ilvl w:val="0"/>
                <w:numId w:val="2"/>
              </w:numPr>
              <w:spacing w:before="0"/>
            </w:pPr>
            <w:r>
              <w:t>describe the information available within the National Collections</w:t>
            </w:r>
          </w:p>
          <w:p w:rsidR="00B658BA" w:rsidRDefault="00B658BA" w:rsidP="00E61753">
            <w:pPr>
              <w:pStyle w:val="ListBullet2"/>
              <w:numPr>
                <w:ilvl w:val="0"/>
                <w:numId w:val="2"/>
              </w:numPr>
              <w:spacing w:before="0"/>
            </w:pPr>
            <w:r>
              <w:t>promote uniformity, availability and consistency across the National Collections</w:t>
            </w:r>
          </w:p>
          <w:p w:rsidR="00B658BA" w:rsidRDefault="00B658BA" w:rsidP="00E61753">
            <w:pPr>
              <w:pStyle w:val="ListBullet2"/>
              <w:numPr>
                <w:ilvl w:val="0"/>
                <w:numId w:val="2"/>
              </w:numPr>
              <w:spacing w:before="0"/>
            </w:pPr>
            <w:r>
              <w:t>support the use of nationally agreed protocols and standards wherever possible</w:t>
            </w:r>
          </w:p>
          <w:p w:rsidR="00B658BA" w:rsidRDefault="00B658BA" w:rsidP="00E61753">
            <w:pPr>
              <w:pStyle w:val="ListBullet2"/>
              <w:numPr>
                <w:ilvl w:val="0"/>
                <w:numId w:val="2"/>
              </w:numPr>
              <w:spacing w:before="0"/>
            </w:pPr>
            <w:r>
              <w:t>promote national standard definitions and make them available to users.</w:t>
            </w:r>
          </w:p>
          <w:p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trPr>
          <w:cantSplit/>
        </w:trPr>
        <w:tc>
          <w:tcPr>
            <w:tcW w:w="2951" w:type="dxa"/>
          </w:tcPr>
          <w:p w:rsidR="00B658BA" w:rsidRDefault="00B658BA" w:rsidP="00E61753">
            <w:pPr>
              <w:pStyle w:val="Tabletext"/>
              <w:rPr>
                <w:b/>
                <w:i/>
              </w:rPr>
            </w:pPr>
            <w:r>
              <w:rPr>
                <w:b/>
                <w:bCs/>
                <w:i/>
                <w:iCs/>
              </w:rPr>
              <w:t>Audiences</w:t>
            </w:r>
          </w:p>
        </w:tc>
        <w:tc>
          <w:tcPr>
            <w:tcW w:w="5571" w:type="dxa"/>
          </w:tcPr>
          <w:p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trPr>
          <w:cantSplit/>
        </w:trPr>
        <w:tc>
          <w:tcPr>
            <w:tcW w:w="2951" w:type="dxa"/>
          </w:tcPr>
          <w:p w:rsidR="00B658BA" w:rsidRDefault="00B658BA" w:rsidP="00E61753">
            <w:pPr>
              <w:pStyle w:val="Tabletext"/>
              <w:rPr>
                <w:b/>
                <w:bCs/>
                <w:i/>
                <w:iCs/>
              </w:rPr>
            </w:pPr>
            <w:r>
              <w:rPr>
                <w:b/>
                <w:bCs/>
                <w:i/>
                <w:iCs/>
              </w:rPr>
              <w:t>New format</w:t>
            </w:r>
          </w:p>
        </w:tc>
        <w:tc>
          <w:tcPr>
            <w:tcW w:w="5571" w:type="dxa"/>
          </w:tcPr>
          <w:p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B658BA" w:rsidRDefault="00B658BA" w:rsidP="00E61753">
            <w:pPr>
              <w:pStyle w:val="BodyText"/>
            </w:pPr>
            <w:r>
              <w:t>The format is described in detail in Appendix A of this dictionary.</w:t>
            </w:r>
          </w:p>
        </w:tc>
      </w:tr>
      <w:tr w:rsidR="00B658BA">
        <w:trPr>
          <w:cantSplit/>
        </w:trPr>
        <w:tc>
          <w:tcPr>
            <w:tcW w:w="2951" w:type="dxa"/>
          </w:tcPr>
          <w:p w:rsidR="00B658BA" w:rsidRDefault="00B658BA" w:rsidP="00E61753">
            <w:pPr>
              <w:pStyle w:val="Tabletext"/>
              <w:rPr>
                <w:b/>
                <w:bCs/>
                <w:i/>
                <w:iCs/>
              </w:rPr>
            </w:pPr>
            <w:r>
              <w:rPr>
                <w:b/>
                <w:bCs/>
                <w:i/>
                <w:iCs/>
              </w:rPr>
              <w:t>Changes to dictionary format</w:t>
            </w:r>
          </w:p>
        </w:tc>
        <w:tc>
          <w:tcPr>
            <w:tcW w:w="5571" w:type="dxa"/>
          </w:tcPr>
          <w:p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rsidR="00B658BA" w:rsidRDefault="00B658BA" w:rsidP="00E61753">
            <w:pPr>
              <w:pStyle w:val="BodyText"/>
            </w:pPr>
            <w:r>
              <w:t>In summary, the changes to the data dictionaries include:</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standardisation of the element names so that, for instance, a healthcare user’s NHI number is referred to as NHI number in all collections</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related data, and references to source documents and source organisations are included</w:t>
            </w:r>
          </w:p>
          <w:p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rsidR="00B658BA" w:rsidRDefault="00B658BA" w:rsidP="00052E81">
      <w:pPr>
        <w:pStyle w:val="Heading2"/>
      </w:pPr>
      <w:r>
        <w:br w:type="page"/>
      </w:r>
      <w:bookmarkStart w:id="17" w:name="_Toc512601172"/>
      <w:bookmarkEnd w:id="9"/>
      <w:r>
        <w:t xml:space="preserve">Table of </w:t>
      </w:r>
      <w:r w:rsidRPr="00052E81">
        <w:t>Contents</w:t>
      </w:r>
      <w:bookmarkEnd w:id="10"/>
      <w:bookmarkEnd w:id="11"/>
      <w:bookmarkEnd w:id="12"/>
      <w:bookmarkEnd w:id="13"/>
      <w:bookmarkEnd w:id="14"/>
      <w:bookmarkEnd w:id="15"/>
      <w:bookmarkEnd w:id="16"/>
      <w:bookmarkEnd w:id="17"/>
    </w:p>
    <w:p w:rsidR="00052E81" w:rsidRDefault="00052E81" w:rsidP="00052E81">
      <w:pPr>
        <w:rPr>
          <w:lang w:val="en-GB"/>
        </w:rPr>
      </w:pPr>
    </w:p>
    <w:p w:rsidR="00F25F07"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512601170" w:history="1">
        <w:r w:rsidR="00F25F07" w:rsidRPr="002F6FC7">
          <w:rPr>
            <w:rStyle w:val="Hyperlink"/>
          </w:rPr>
          <w:t>Data Dictionary</w:t>
        </w:r>
        <w:r w:rsidR="00F25F07">
          <w:rPr>
            <w:webHidden/>
          </w:rPr>
          <w:tab/>
        </w:r>
        <w:r w:rsidR="00F25F07">
          <w:rPr>
            <w:webHidden/>
          </w:rPr>
          <w:fldChar w:fldCharType="begin"/>
        </w:r>
        <w:r w:rsidR="00F25F07">
          <w:rPr>
            <w:webHidden/>
          </w:rPr>
          <w:instrText xml:space="preserve"> PAGEREF _Toc512601170 \h </w:instrText>
        </w:r>
        <w:r w:rsidR="00F25F07">
          <w:rPr>
            <w:webHidden/>
          </w:rPr>
        </w:r>
        <w:r w:rsidR="00F25F07">
          <w:rPr>
            <w:webHidden/>
          </w:rPr>
          <w:fldChar w:fldCharType="separate"/>
        </w:r>
        <w:r w:rsidR="00F25F07">
          <w:rPr>
            <w:webHidden/>
          </w:rPr>
          <w:t>1</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171" w:history="1">
        <w:r w:rsidR="00F25F07" w:rsidRPr="002F6FC7">
          <w:rPr>
            <w:rStyle w:val="Hyperlink"/>
          </w:rPr>
          <w:t>Introduction</w:t>
        </w:r>
        <w:r w:rsidR="00F25F07">
          <w:rPr>
            <w:webHidden/>
          </w:rPr>
          <w:tab/>
        </w:r>
        <w:r w:rsidR="00F25F07">
          <w:rPr>
            <w:webHidden/>
          </w:rPr>
          <w:fldChar w:fldCharType="begin"/>
        </w:r>
        <w:r w:rsidR="00F25F07">
          <w:rPr>
            <w:webHidden/>
          </w:rPr>
          <w:instrText xml:space="preserve"> PAGEREF _Toc512601171 \h </w:instrText>
        </w:r>
        <w:r w:rsidR="00F25F07">
          <w:rPr>
            <w:webHidden/>
          </w:rPr>
        </w:r>
        <w:r w:rsidR="00F25F07">
          <w:rPr>
            <w:webHidden/>
          </w:rPr>
          <w:fldChar w:fldCharType="separate"/>
        </w:r>
        <w:r w:rsidR="00F25F07">
          <w:rPr>
            <w:webHidden/>
          </w:rPr>
          <w:t>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2" w:history="1">
        <w:r w:rsidR="00F25F07" w:rsidRPr="002F6FC7">
          <w:rPr>
            <w:rStyle w:val="Hyperlink"/>
          </w:rPr>
          <w:t>Table of Contents</w:t>
        </w:r>
        <w:r w:rsidR="00F25F07">
          <w:rPr>
            <w:webHidden/>
          </w:rPr>
          <w:tab/>
        </w:r>
        <w:r w:rsidR="00F25F07">
          <w:rPr>
            <w:webHidden/>
          </w:rPr>
          <w:fldChar w:fldCharType="begin"/>
        </w:r>
        <w:r w:rsidR="00F25F07">
          <w:rPr>
            <w:webHidden/>
          </w:rPr>
          <w:instrText xml:space="preserve"> PAGEREF _Toc512601172 \h </w:instrText>
        </w:r>
        <w:r w:rsidR="00F25F07">
          <w:rPr>
            <w:webHidden/>
          </w:rPr>
        </w:r>
        <w:r w:rsidR="00F25F07">
          <w:rPr>
            <w:webHidden/>
          </w:rPr>
          <w:fldChar w:fldCharType="separate"/>
        </w:r>
        <w:r w:rsidR="00F25F07">
          <w:rPr>
            <w:webHidden/>
          </w:rPr>
          <w:t>3</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173" w:history="1">
        <w:r w:rsidR="00F25F07" w:rsidRPr="002F6FC7">
          <w:rPr>
            <w:rStyle w:val="Hyperlink"/>
          </w:rPr>
          <w:t>National Minimum Dataset (Hospital Events) (NMDS)</w:t>
        </w:r>
        <w:r w:rsidR="00F25F07">
          <w:rPr>
            <w:webHidden/>
          </w:rPr>
          <w:tab/>
        </w:r>
        <w:r w:rsidR="00F25F07">
          <w:rPr>
            <w:webHidden/>
          </w:rPr>
          <w:fldChar w:fldCharType="begin"/>
        </w:r>
        <w:r w:rsidR="00F25F07">
          <w:rPr>
            <w:webHidden/>
          </w:rPr>
          <w:instrText xml:space="preserve"> PAGEREF _Toc512601173 \h </w:instrText>
        </w:r>
        <w:r w:rsidR="00F25F07">
          <w:rPr>
            <w:webHidden/>
          </w:rPr>
        </w:r>
        <w:r w:rsidR="00F25F07">
          <w:rPr>
            <w:webHidden/>
          </w:rPr>
          <w:fldChar w:fldCharType="separate"/>
        </w:r>
        <w:r w:rsidR="00F25F07">
          <w:rPr>
            <w:webHidden/>
          </w:rPr>
          <w:t>6</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174" w:history="1">
        <w:r w:rsidR="00F25F07" w:rsidRPr="002F6FC7">
          <w:rPr>
            <w:rStyle w:val="Hyperlink"/>
          </w:rPr>
          <w:t>Agency table</w:t>
        </w:r>
        <w:r w:rsidR="00F25F07">
          <w:rPr>
            <w:webHidden/>
          </w:rPr>
          <w:tab/>
        </w:r>
        <w:r w:rsidR="00F25F07">
          <w:rPr>
            <w:webHidden/>
          </w:rPr>
          <w:fldChar w:fldCharType="begin"/>
        </w:r>
        <w:r w:rsidR="00F25F07">
          <w:rPr>
            <w:webHidden/>
          </w:rPr>
          <w:instrText xml:space="preserve"> PAGEREF _Toc512601174 \h </w:instrText>
        </w:r>
        <w:r w:rsidR="00F25F07">
          <w:rPr>
            <w:webHidden/>
          </w:rPr>
        </w:r>
        <w:r w:rsidR="00F25F07">
          <w:rPr>
            <w:webHidden/>
          </w:rPr>
          <w:fldChar w:fldCharType="separate"/>
        </w:r>
        <w:r w:rsidR="00F25F07">
          <w:rPr>
            <w:webHidden/>
          </w:rPr>
          <w:t>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5" w:history="1">
        <w:r w:rsidR="00F25F07" w:rsidRPr="002F6FC7">
          <w:rPr>
            <w:rStyle w:val="Hyperlink"/>
          </w:rPr>
          <w:t>Agency address</w:t>
        </w:r>
        <w:r w:rsidR="00F25F07">
          <w:rPr>
            <w:webHidden/>
          </w:rPr>
          <w:tab/>
        </w:r>
        <w:r w:rsidR="00F25F07">
          <w:rPr>
            <w:webHidden/>
          </w:rPr>
          <w:fldChar w:fldCharType="begin"/>
        </w:r>
        <w:r w:rsidR="00F25F07">
          <w:rPr>
            <w:webHidden/>
          </w:rPr>
          <w:instrText xml:space="preserve"> PAGEREF _Toc512601175 \h </w:instrText>
        </w:r>
        <w:r w:rsidR="00F25F07">
          <w:rPr>
            <w:webHidden/>
          </w:rPr>
        </w:r>
        <w:r w:rsidR="00F25F07">
          <w:rPr>
            <w:webHidden/>
          </w:rPr>
          <w:fldChar w:fldCharType="separate"/>
        </w:r>
        <w:r w:rsidR="00F25F07">
          <w:rPr>
            <w:webHidden/>
          </w:rPr>
          <w:t>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6" w:history="1">
        <w:r w:rsidR="00F25F07" w:rsidRPr="002F6FC7">
          <w:rPr>
            <w:rStyle w:val="Hyperlink"/>
          </w:rPr>
          <w:t>Agency closing date</w:t>
        </w:r>
        <w:r w:rsidR="00F25F07">
          <w:rPr>
            <w:webHidden/>
          </w:rPr>
          <w:tab/>
        </w:r>
        <w:r w:rsidR="00F25F07">
          <w:rPr>
            <w:webHidden/>
          </w:rPr>
          <w:fldChar w:fldCharType="begin"/>
        </w:r>
        <w:r w:rsidR="00F25F07">
          <w:rPr>
            <w:webHidden/>
          </w:rPr>
          <w:instrText xml:space="preserve"> PAGEREF _Toc512601176 \h </w:instrText>
        </w:r>
        <w:r w:rsidR="00F25F07">
          <w:rPr>
            <w:webHidden/>
          </w:rPr>
        </w:r>
        <w:r w:rsidR="00F25F07">
          <w:rPr>
            <w:webHidden/>
          </w:rPr>
          <w:fldChar w:fldCharType="separate"/>
        </w:r>
        <w:r w:rsidR="00F25F07">
          <w:rPr>
            <w:webHidden/>
          </w:rPr>
          <w:t>10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7"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_Toc512601177 \h </w:instrText>
        </w:r>
        <w:r w:rsidR="00F25F07">
          <w:rPr>
            <w:webHidden/>
          </w:rPr>
        </w:r>
        <w:r w:rsidR="00F25F07">
          <w:rPr>
            <w:webHidden/>
          </w:rPr>
          <w:fldChar w:fldCharType="separate"/>
        </w:r>
        <w:r w:rsidR="00F25F07">
          <w:rPr>
            <w:webHidden/>
          </w:rPr>
          <w:t>11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8" w:history="1">
        <w:r w:rsidR="00F25F07" w:rsidRPr="002F6FC7">
          <w:rPr>
            <w:rStyle w:val="Hyperlink"/>
          </w:rPr>
          <w:t>Agency name</w:t>
        </w:r>
        <w:r w:rsidR="00F25F07">
          <w:rPr>
            <w:webHidden/>
          </w:rPr>
          <w:tab/>
        </w:r>
        <w:r w:rsidR="00F25F07">
          <w:rPr>
            <w:webHidden/>
          </w:rPr>
          <w:fldChar w:fldCharType="begin"/>
        </w:r>
        <w:r w:rsidR="00F25F07">
          <w:rPr>
            <w:webHidden/>
          </w:rPr>
          <w:instrText xml:space="preserve"> PAGEREF _Toc512601178 \h </w:instrText>
        </w:r>
        <w:r w:rsidR="00F25F07">
          <w:rPr>
            <w:webHidden/>
          </w:rPr>
        </w:r>
        <w:r w:rsidR="00F25F07">
          <w:rPr>
            <w:webHidden/>
          </w:rPr>
          <w:fldChar w:fldCharType="separate"/>
        </w:r>
        <w:r w:rsidR="00F25F07">
          <w:rPr>
            <w:webHidden/>
          </w:rPr>
          <w:t>12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79" w:history="1">
        <w:r w:rsidR="00F25F07" w:rsidRPr="002F6FC7">
          <w:rPr>
            <w:rStyle w:val="Hyperlink"/>
          </w:rPr>
          <w:t>Agency opening date</w:t>
        </w:r>
        <w:r w:rsidR="00F25F07">
          <w:rPr>
            <w:webHidden/>
          </w:rPr>
          <w:tab/>
        </w:r>
        <w:r w:rsidR="00F25F07">
          <w:rPr>
            <w:webHidden/>
          </w:rPr>
          <w:fldChar w:fldCharType="begin"/>
        </w:r>
        <w:r w:rsidR="00F25F07">
          <w:rPr>
            <w:webHidden/>
          </w:rPr>
          <w:instrText xml:space="preserve"> PAGEREF _Toc512601179 \h </w:instrText>
        </w:r>
        <w:r w:rsidR="00F25F07">
          <w:rPr>
            <w:webHidden/>
          </w:rPr>
        </w:r>
        <w:r w:rsidR="00F25F07">
          <w:rPr>
            <w:webHidden/>
          </w:rPr>
          <w:fldChar w:fldCharType="separate"/>
        </w:r>
        <w:r w:rsidR="00F25F07">
          <w:rPr>
            <w:webHidden/>
          </w:rPr>
          <w:t>13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0" w:history="1">
        <w:r w:rsidR="00F25F07" w:rsidRPr="002F6FC7">
          <w:rPr>
            <w:rStyle w:val="Hyperlink"/>
          </w:rPr>
          <w:t>Agency type code</w:t>
        </w:r>
        <w:r w:rsidR="00F25F07">
          <w:rPr>
            <w:webHidden/>
          </w:rPr>
          <w:tab/>
        </w:r>
        <w:r w:rsidR="00F25F07">
          <w:rPr>
            <w:webHidden/>
          </w:rPr>
          <w:fldChar w:fldCharType="begin"/>
        </w:r>
        <w:r w:rsidR="00F25F07">
          <w:rPr>
            <w:webHidden/>
          </w:rPr>
          <w:instrText xml:space="preserve"> PAGEREF _Toc512601180 \h </w:instrText>
        </w:r>
        <w:r w:rsidR="00F25F07">
          <w:rPr>
            <w:webHidden/>
          </w:rPr>
        </w:r>
        <w:r w:rsidR="00F25F07">
          <w:rPr>
            <w:webHidden/>
          </w:rPr>
          <w:fldChar w:fldCharType="separate"/>
        </w:r>
        <w:r w:rsidR="00F25F07">
          <w:rPr>
            <w:webHidden/>
          </w:rPr>
          <w:t>14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1" w:history="1">
        <w:r w:rsidR="00F25F07" w:rsidRPr="002F6FC7">
          <w:rPr>
            <w:rStyle w:val="Hyperlink"/>
          </w:rPr>
          <w:t>Region of agency of treatment</w:t>
        </w:r>
        <w:r w:rsidR="00F25F07">
          <w:rPr>
            <w:webHidden/>
          </w:rPr>
          <w:tab/>
        </w:r>
        <w:r w:rsidR="00F25F07">
          <w:rPr>
            <w:webHidden/>
          </w:rPr>
          <w:fldChar w:fldCharType="begin"/>
        </w:r>
        <w:r w:rsidR="00F25F07">
          <w:rPr>
            <w:webHidden/>
          </w:rPr>
          <w:instrText xml:space="preserve"> PAGEREF _Toc512601181 \h </w:instrText>
        </w:r>
        <w:r w:rsidR="00F25F07">
          <w:rPr>
            <w:webHidden/>
          </w:rPr>
        </w:r>
        <w:r w:rsidR="00F25F07">
          <w:rPr>
            <w:webHidden/>
          </w:rPr>
          <w:fldChar w:fldCharType="separate"/>
        </w:r>
        <w:r w:rsidR="00F25F07">
          <w:rPr>
            <w:webHidden/>
          </w:rPr>
          <w:t>15</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182" w:history="1">
        <w:r w:rsidR="00F25F07" w:rsidRPr="002F6FC7">
          <w:rPr>
            <w:rStyle w:val="Hyperlink"/>
          </w:rPr>
          <w:t>Clinical Code table</w:t>
        </w:r>
        <w:r w:rsidR="00F25F07">
          <w:rPr>
            <w:webHidden/>
          </w:rPr>
          <w:tab/>
        </w:r>
        <w:r w:rsidR="00F25F07">
          <w:rPr>
            <w:webHidden/>
          </w:rPr>
          <w:fldChar w:fldCharType="begin"/>
        </w:r>
        <w:r w:rsidR="00F25F07">
          <w:rPr>
            <w:webHidden/>
          </w:rPr>
          <w:instrText xml:space="preserve"> PAGEREF _Toc512601182 \h </w:instrText>
        </w:r>
        <w:r w:rsidR="00F25F07">
          <w:rPr>
            <w:webHidden/>
          </w:rPr>
        </w:r>
        <w:r w:rsidR="00F25F07">
          <w:rPr>
            <w:webHidden/>
          </w:rPr>
          <w:fldChar w:fldCharType="separate"/>
        </w:r>
        <w:r w:rsidR="00F25F07">
          <w:rPr>
            <w:webHidden/>
          </w:rPr>
          <w:t>16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3" w:history="1">
        <w:r w:rsidR="00F25F07" w:rsidRPr="002F6FC7">
          <w:rPr>
            <w:rStyle w:val="Hyperlink"/>
          </w:rPr>
          <w:t>Block</w:t>
        </w:r>
        <w:r w:rsidR="00F25F07">
          <w:rPr>
            <w:webHidden/>
          </w:rPr>
          <w:tab/>
        </w:r>
        <w:r w:rsidR="00F25F07">
          <w:rPr>
            <w:webHidden/>
          </w:rPr>
          <w:fldChar w:fldCharType="begin"/>
        </w:r>
        <w:r w:rsidR="00F25F07">
          <w:rPr>
            <w:webHidden/>
          </w:rPr>
          <w:instrText xml:space="preserve"> PAGEREF _Toc512601183 \h </w:instrText>
        </w:r>
        <w:r w:rsidR="00F25F07">
          <w:rPr>
            <w:webHidden/>
          </w:rPr>
        </w:r>
        <w:r w:rsidR="00F25F07">
          <w:rPr>
            <w:webHidden/>
          </w:rPr>
          <w:fldChar w:fldCharType="separate"/>
        </w:r>
        <w:r w:rsidR="00F25F07">
          <w:rPr>
            <w:webHidden/>
          </w:rPr>
          <w:t>17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4" w:history="1">
        <w:r w:rsidR="00F25F07" w:rsidRPr="002F6FC7">
          <w:rPr>
            <w:rStyle w:val="Hyperlink"/>
          </w:rPr>
          <w:t>Category</w:t>
        </w:r>
        <w:r w:rsidR="00F25F07">
          <w:rPr>
            <w:webHidden/>
          </w:rPr>
          <w:tab/>
        </w:r>
        <w:r w:rsidR="00F25F07">
          <w:rPr>
            <w:webHidden/>
          </w:rPr>
          <w:fldChar w:fldCharType="begin"/>
        </w:r>
        <w:r w:rsidR="00F25F07">
          <w:rPr>
            <w:webHidden/>
          </w:rPr>
          <w:instrText xml:space="preserve"> PAGEREF _Toc512601184 \h </w:instrText>
        </w:r>
        <w:r w:rsidR="00F25F07">
          <w:rPr>
            <w:webHidden/>
          </w:rPr>
        </w:r>
        <w:r w:rsidR="00F25F07">
          <w:rPr>
            <w:webHidden/>
          </w:rPr>
          <w:fldChar w:fldCharType="separate"/>
        </w:r>
        <w:r w:rsidR="00F25F07">
          <w:rPr>
            <w:webHidden/>
          </w:rPr>
          <w:t>18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5" w:history="1">
        <w:r w:rsidR="00F25F07" w:rsidRPr="002F6FC7">
          <w:rPr>
            <w:rStyle w:val="Hyperlink"/>
          </w:rPr>
          <w:t>Chapter</w:t>
        </w:r>
        <w:r w:rsidR="00F25F07">
          <w:rPr>
            <w:webHidden/>
          </w:rPr>
          <w:tab/>
        </w:r>
        <w:r w:rsidR="00F25F07">
          <w:rPr>
            <w:webHidden/>
          </w:rPr>
          <w:fldChar w:fldCharType="begin"/>
        </w:r>
        <w:r w:rsidR="00F25F07">
          <w:rPr>
            <w:webHidden/>
          </w:rPr>
          <w:instrText xml:space="preserve"> PAGEREF _Toc512601185 \h </w:instrText>
        </w:r>
        <w:r w:rsidR="00F25F07">
          <w:rPr>
            <w:webHidden/>
          </w:rPr>
        </w:r>
        <w:r w:rsidR="00F25F07">
          <w:rPr>
            <w:webHidden/>
          </w:rPr>
          <w:fldChar w:fldCharType="separate"/>
        </w:r>
        <w:r w:rsidR="00F25F07">
          <w:rPr>
            <w:webHidden/>
          </w:rPr>
          <w:t>19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6"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_Toc512601186 \h </w:instrText>
        </w:r>
        <w:r w:rsidR="00F25F07">
          <w:rPr>
            <w:webHidden/>
          </w:rPr>
        </w:r>
        <w:r w:rsidR="00F25F07">
          <w:rPr>
            <w:webHidden/>
          </w:rPr>
          <w:fldChar w:fldCharType="separate"/>
        </w:r>
        <w:r w:rsidR="00F25F07">
          <w:rPr>
            <w:webHidden/>
          </w:rPr>
          <w:t>20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7" w:history="1">
        <w:r w:rsidR="00F25F07" w:rsidRPr="002F6FC7">
          <w:rPr>
            <w:rStyle w:val="Hyperlink"/>
          </w:rPr>
          <w:t>Clinical code description</w:t>
        </w:r>
        <w:r w:rsidR="00F25F07">
          <w:rPr>
            <w:webHidden/>
          </w:rPr>
          <w:tab/>
        </w:r>
        <w:r w:rsidR="00F25F07">
          <w:rPr>
            <w:webHidden/>
          </w:rPr>
          <w:fldChar w:fldCharType="begin"/>
        </w:r>
        <w:r w:rsidR="00F25F07">
          <w:rPr>
            <w:webHidden/>
          </w:rPr>
          <w:instrText xml:space="preserve"> PAGEREF _Toc512601187 \h </w:instrText>
        </w:r>
        <w:r w:rsidR="00F25F07">
          <w:rPr>
            <w:webHidden/>
          </w:rPr>
        </w:r>
        <w:r w:rsidR="00F25F07">
          <w:rPr>
            <w:webHidden/>
          </w:rPr>
          <w:fldChar w:fldCharType="separate"/>
        </w:r>
        <w:r w:rsidR="00F25F07">
          <w:rPr>
            <w:webHidden/>
          </w:rPr>
          <w:t>23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8"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_Toc512601188 \h </w:instrText>
        </w:r>
        <w:r w:rsidR="00F25F07">
          <w:rPr>
            <w:webHidden/>
          </w:rPr>
        </w:r>
        <w:r w:rsidR="00F25F07">
          <w:rPr>
            <w:webHidden/>
          </w:rPr>
          <w:fldChar w:fldCharType="separate"/>
        </w:r>
        <w:r w:rsidR="00F25F07">
          <w:rPr>
            <w:webHidden/>
          </w:rPr>
          <w:t>24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89"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_Toc512601189 \h </w:instrText>
        </w:r>
        <w:r w:rsidR="00F25F07">
          <w:rPr>
            <w:webHidden/>
          </w:rPr>
        </w:r>
        <w:r w:rsidR="00F25F07">
          <w:rPr>
            <w:webHidden/>
          </w:rPr>
          <w:fldChar w:fldCharType="separate"/>
        </w:r>
        <w:r w:rsidR="00F25F07">
          <w:rPr>
            <w:webHidden/>
          </w:rPr>
          <w:t>25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0" w:history="1">
        <w:r w:rsidR="00F25F07" w:rsidRPr="002F6FC7">
          <w:rPr>
            <w:rStyle w:val="Hyperlink"/>
          </w:rPr>
          <w:t>Code end date</w:t>
        </w:r>
        <w:r w:rsidR="00F25F07">
          <w:rPr>
            <w:webHidden/>
          </w:rPr>
          <w:tab/>
        </w:r>
        <w:r w:rsidR="00F25F07">
          <w:rPr>
            <w:webHidden/>
          </w:rPr>
          <w:fldChar w:fldCharType="begin"/>
        </w:r>
        <w:r w:rsidR="00F25F07">
          <w:rPr>
            <w:webHidden/>
          </w:rPr>
          <w:instrText xml:space="preserve"> PAGEREF _Toc512601190 \h </w:instrText>
        </w:r>
        <w:r w:rsidR="00F25F07">
          <w:rPr>
            <w:webHidden/>
          </w:rPr>
        </w:r>
        <w:r w:rsidR="00F25F07">
          <w:rPr>
            <w:webHidden/>
          </w:rPr>
          <w:fldChar w:fldCharType="separate"/>
        </w:r>
        <w:r w:rsidR="00F25F07">
          <w:rPr>
            <w:webHidden/>
          </w:rPr>
          <w:t>27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1" w:history="1">
        <w:r w:rsidR="00F25F07" w:rsidRPr="002F6FC7">
          <w:rPr>
            <w:rStyle w:val="Hyperlink"/>
          </w:rPr>
          <w:t>Code start date</w:t>
        </w:r>
        <w:r w:rsidR="00F25F07">
          <w:rPr>
            <w:webHidden/>
          </w:rPr>
          <w:tab/>
        </w:r>
        <w:r w:rsidR="00F25F07">
          <w:rPr>
            <w:webHidden/>
          </w:rPr>
          <w:fldChar w:fldCharType="begin"/>
        </w:r>
        <w:r w:rsidR="00F25F07">
          <w:rPr>
            <w:webHidden/>
          </w:rPr>
          <w:instrText xml:space="preserve"> PAGEREF _Toc512601191 \h </w:instrText>
        </w:r>
        <w:r w:rsidR="00F25F07">
          <w:rPr>
            <w:webHidden/>
          </w:rPr>
        </w:r>
        <w:r w:rsidR="00F25F07">
          <w:rPr>
            <w:webHidden/>
          </w:rPr>
          <w:fldChar w:fldCharType="separate"/>
        </w:r>
        <w:r w:rsidR="00F25F07">
          <w:rPr>
            <w:webHidden/>
          </w:rPr>
          <w:t>28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2" w:history="1">
        <w:r w:rsidR="00F25F07" w:rsidRPr="002F6FC7">
          <w:rPr>
            <w:rStyle w:val="Hyperlink"/>
          </w:rPr>
          <w:t>Death flag</w:t>
        </w:r>
        <w:r w:rsidR="00F25F07">
          <w:rPr>
            <w:webHidden/>
          </w:rPr>
          <w:tab/>
        </w:r>
        <w:r w:rsidR="00F25F07">
          <w:rPr>
            <w:webHidden/>
          </w:rPr>
          <w:fldChar w:fldCharType="begin"/>
        </w:r>
        <w:r w:rsidR="00F25F07">
          <w:rPr>
            <w:webHidden/>
          </w:rPr>
          <w:instrText xml:space="preserve"> PAGEREF _Toc512601192 \h </w:instrText>
        </w:r>
        <w:r w:rsidR="00F25F07">
          <w:rPr>
            <w:webHidden/>
          </w:rPr>
        </w:r>
        <w:r w:rsidR="00F25F07">
          <w:rPr>
            <w:webHidden/>
          </w:rPr>
          <w:fldChar w:fldCharType="separate"/>
        </w:r>
        <w:r w:rsidR="00F25F07">
          <w:rPr>
            <w:webHidden/>
          </w:rPr>
          <w:t>29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3" w:history="1">
        <w:r w:rsidR="00F25F07" w:rsidRPr="002F6FC7">
          <w:rPr>
            <w:rStyle w:val="Hyperlink"/>
          </w:rPr>
          <w:t>External cause flag</w:t>
        </w:r>
        <w:r w:rsidR="00F25F07">
          <w:rPr>
            <w:webHidden/>
          </w:rPr>
          <w:tab/>
        </w:r>
        <w:r w:rsidR="00F25F07">
          <w:rPr>
            <w:webHidden/>
          </w:rPr>
          <w:fldChar w:fldCharType="begin"/>
        </w:r>
        <w:r w:rsidR="00F25F07">
          <w:rPr>
            <w:webHidden/>
          </w:rPr>
          <w:instrText xml:space="preserve"> PAGEREF _Toc512601193 \h </w:instrText>
        </w:r>
        <w:r w:rsidR="00F25F07">
          <w:rPr>
            <w:webHidden/>
          </w:rPr>
        </w:r>
        <w:r w:rsidR="00F25F07">
          <w:rPr>
            <w:webHidden/>
          </w:rPr>
          <w:fldChar w:fldCharType="separate"/>
        </w:r>
        <w:r w:rsidR="00F25F07">
          <w:rPr>
            <w:webHidden/>
          </w:rPr>
          <w:t>30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4" w:history="1">
        <w:r w:rsidR="00F25F07" w:rsidRPr="002F6FC7">
          <w:rPr>
            <w:rStyle w:val="Hyperlink"/>
          </w:rPr>
          <w:t>High age</w:t>
        </w:r>
        <w:r w:rsidR="00F25F07">
          <w:rPr>
            <w:webHidden/>
          </w:rPr>
          <w:tab/>
        </w:r>
        <w:r w:rsidR="00F25F07">
          <w:rPr>
            <w:webHidden/>
          </w:rPr>
          <w:fldChar w:fldCharType="begin"/>
        </w:r>
        <w:r w:rsidR="00F25F07">
          <w:rPr>
            <w:webHidden/>
          </w:rPr>
          <w:instrText xml:space="preserve"> PAGEREF _Toc512601194 \h </w:instrText>
        </w:r>
        <w:r w:rsidR="00F25F07">
          <w:rPr>
            <w:webHidden/>
          </w:rPr>
        </w:r>
        <w:r w:rsidR="00F25F07">
          <w:rPr>
            <w:webHidden/>
          </w:rPr>
          <w:fldChar w:fldCharType="separate"/>
        </w:r>
        <w:r w:rsidR="00F25F07">
          <w:rPr>
            <w:webHidden/>
          </w:rPr>
          <w:t>31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5" w:history="1">
        <w:r w:rsidR="00F25F07" w:rsidRPr="002F6FC7">
          <w:rPr>
            <w:rStyle w:val="Hyperlink"/>
          </w:rPr>
          <w:t>Low age</w:t>
        </w:r>
        <w:r w:rsidR="00F25F07">
          <w:rPr>
            <w:webHidden/>
          </w:rPr>
          <w:tab/>
        </w:r>
        <w:r w:rsidR="00F25F07">
          <w:rPr>
            <w:webHidden/>
          </w:rPr>
          <w:fldChar w:fldCharType="begin"/>
        </w:r>
        <w:r w:rsidR="00F25F07">
          <w:rPr>
            <w:webHidden/>
          </w:rPr>
          <w:instrText xml:space="preserve"> PAGEREF _Toc512601195 \h </w:instrText>
        </w:r>
        <w:r w:rsidR="00F25F07">
          <w:rPr>
            <w:webHidden/>
          </w:rPr>
        </w:r>
        <w:r w:rsidR="00F25F07">
          <w:rPr>
            <w:webHidden/>
          </w:rPr>
          <w:fldChar w:fldCharType="separate"/>
        </w:r>
        <w:r w:rsidR="00F25F07">
          <w:rPr>
            <w:webHidden/>
          </w:rPr>
          <w:t>32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6" w:history="1">
        <w:r w:rsidR="00F25F07" w:rsidRPr="002F6FC7">
          <w:rPr>
            <w:rStyle w:val="Hyperlink"/>
          </w:rPr>
          <w:t>Normal NZ flag</w:t>
        </w:r>
        <w:r w:rsidR="00F25F07">
          <w:rPr>
            <w:webHidden/>
          </w:rPr>
          <w:tab/>
        </w:r>
        <w:r w:rsidR="00F25F07">
          <w:rPr>
            <w:webHidden/>
          </w:rPr>
          <w:fldChar w:fldCharType="begin"/>
        </w:r>
        <w:r w:rsidR="00F25F07">
          <w:rPr>
            <w:webHidden/>
          </w:rPr>
          <w:instrText xml:space="preserve"> PAGEREF _Toc512601196 \h </w:instrText>
        </w:r>
        <w:r w:rsidR="00F25F07">
          <w:rPr>
            <w:webHidden/>
          </w:rPr>
        </w:r>
        <w:r w:rsidR="00F25F07">
          <w:rPr>
            <w:webHidden/>
          </w:rPr>
          <w:fldChar w:fldCharType="separate"/>
        </w:r>
        <w:r w:rsidR="00F25F07">
          <w:rPr>
            <w:webHidden/>
          </w:rPr>
          <w:t>33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7" w:history="1">
        <w:r w:rsidR="00F25F07" w:rsidRPr="002F6FC7">
          <w:rPr>
            <w:rStyle w:val="Hyperlink"/>
          </w:rPr>
          <w:t>Operation flag</w:t>
        </w:r>
        <w:r w:rsidR="00F25F07">
          <w:rPr>
            <w:webHidden/>
          </w:rPr>
          <w:tab/>
        </w:r>
        <w:r w:rsidR="00F25F07">
          <w:rPr>
            <w:webHidden/>
          </w:rPr>
          <w:fldChar w:fldCharType="begin"/>
        </w:r>
        <w:r w:rsidR="00F25F07">
          <w:rPr>
            <w:webHidden/>
          </w:rPr>
          <w:instrText xml:space="preserve"> PAGEREF _Toc512601197 \h </w:instrText>
        </w:r>
        <w:r w:rsidR="00F25F07">
          <w:rPr>
            <w:webHidden/>
          </w:rPr>
        </w:r>
        <w:r w:rsidR="00F25F07">
          <w:rPr>
            <w:webHidden/>
          </w:rPr>
          <w:fldChar w:fldCharType="separate"/>
        </w:r>
        <w:r w:rsidR="00F25F07">
          <w:rPr>
            <w:webHidden/>
          </w:rPr>
          <w:t>34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8" w:history="1">
        <w:r w:rsidR="00F25F07" w:rsidRPr="002F6FC7">
          <w:rPr>
            <w:rStyle w:val="Hyperlink"/>
          </w:rPr>
          <w:t>Sex flag</w:t>
        </w:r>
        <w:r w:rsidR="00F25F07">
          <w:rPr>
            <w:webHidden/>
          </w:rPr>
          <w:tab/>
        </w:r>
        <w:r w:rsidR="00F25F07">
          <w:rPr>
            <w:webHidden/>
          </w:rPr>
          <w:fldChar w:fldCharType="begin"/>
        </w:r>
        <w:r w:rsidR="00F25F07">
          <w:rPr>
            <w:webHidden/>
          </w:rPr>
          <w:instrText xml:space="preserve"> PAGEREF _Toc512601198 \h </w:instrText>
        </w:r>
        <w:r w:rsidR="00F25F07">
          <w:rPr>
            <w:webHidden/>
          </w:rPr>
        </w:r>
        <w:r w:rsidR="00F25F07">
          <w:rPr>
            <w:webHidden/>
          </w:rPr>
          <w:fldChar w:fldCharType="separate"/>
        </w:r>
        <w:r w:rsidR="00F25F07">
          <w:rPr>
            <w:webHidden/>
          </w:rPr>
          <w:t>35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199" w:history="1">
        <w:r w:rsidR="00F25F07" w:rsidRPr="002F6FC7">
          <w:rPr>
            <w:rStyle w:val="Hyperlink"/>
          </w:rPr>
          <w:t>Sub-category</w:t>
        </w:r>
        <w:r w:rsidR="00F25F07">
          <w:rPr>
            <w:webHidden/>
          </w:rPr>
          <w:tab/>
        </w:r>
        <w:r w:rsidR="00F25F07">
          <w:rPr>
            <w:webHidden/>
          </w:rPr>
          <w:fldChar w:fldCharType="begin"/>
        </w:r>
        <w:r w:rsidR="00F25F07">
          <w:rPr>
            <w:webHidden/>
          </w:rPr>
          <w:instrText xml:space="preserve"> PAGEREF _Toc512601199 \h </w:instrText>
        </w:r>
        <w:r w:rsidR="00F25F07">
          <w:rPr>
            <w:webHidden/>
          </w:rPr>
        </w:r>
        <w:r w:rsidR="00F25F07">
          <w:rPr>
            <w:webHidden/>
          </w:rPr>
          <w:fldChar w:fldCharType="separate"/>
        </w:r>
        <w:r w:rsidR="00F25F07">
          <w:rPr>
            <w:webHidden/>
          </w:rPr>
          <w:t>36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0" w:history="1">
        <w:r w:rsidR="00F25F07" w:rsidRPr="002F6FC7">
          <w:rPr>
            <w:rStyle w:val="Hyperlink"/>
          </w:rPr>
          <w:t>Unacceptable diagnosis flag</w:t>
        </w:r>
        <w:r w:rsidR="00F25F07">
          <w:rPr>
            <w:webHidden/>
          </w:rPr>
          <w:tab/>
        </w:r>
        <w:r w:rsidR="00F25F07">
          <w:rPr>
            <w:webHidden/>
          </w:rPr>
          <w:fldChar w:fldCharType="begin"/>
        </w:r>
        <w:r w:rsidR="00F25F07">
          <w:rPr>
            <w:webHidden/>
          </w:rPr>
          <w:instrText xml:space="preserve"> PAGEREF _Toc512601200 \h </w:instrText>
        </w:r>
        <w:r w:rsidR="00F25F07">
          <w:rPr>
            <w:webHidden/>
          </w:rPr>
        </w:r>
        <w:r w:rsidR="00F25F07">
          <w:rPr>
            <w:webHidden/>
          </w:rPr>
          <w:fldChar w:fldCharType="separate"/>
        </w:r>
        <w:r w:rsidR="00F25F07">
          <w:rPr>
            <w:webHidden/>
          </w:rPr>
          <w:t>37</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201" w:history="1">
        <w:r w:rsidR="00F25F07" w:rsidRPr="002F6FC7">
          <w:rPr>
            <w:rStyle w:val="Hyperlink"/>
          </w:rPr>
          <w:t>Diagnosis Procedure table</w:t>
        </w:r>
        <w:r w:rsidR="00F25F07">
          <w:rPr>
            <w:webHidden/>
          </w:rPr>
          <w:tab/>
        </w:r>
        <w:r w:rsidR="00F25F07">
          <w:rPr>
            <w:webHidden/>
          </w:rPr>
          <w:fldChar w:fldCharType="begin"/>
        </w:r>
        <w:r w:rsidR="00F25F07">
          <w:rPr>
            <w:webHidden/>
          </w:rPr>
          <w:instrText xml:space="preserve"> PAGEREF _Toc512601201 \h </w:instrText>
        </w:r>
        <w:r w:rsidR="00F25F07">
          <w:rPr>
            <w:webHidden/>
          </w:rPr>
        </w:r>
        <w:r w:rsidR="00F25F07">
          <w:rPr>
            <w:webHidden/>
          </w:rPr>
          <w:fldChar w:fldCharType="separate"/>
        </w:r>
        <w:r w:rsidR="00F25F07">
          <w:rPr>
            <w:webHidden/>
          </w:rPr>
          <w:t>38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2"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_Toc512601202 \h </w:instrText>
        </w:r>
        <w:r w:rsidR="00F25F07">
          <w:rPr>
            <w:webHidden/>
          </w:rPr>
        </w:r>
        <w:r w:rsidR="00F25F07">
          <w:rPr>
            <w:webHidden/>
          </w:rPr>
          <w:fldChar w:fldCharType="separate"/>
        </w:r>
        <w:r w:rsidR="00F25F07">
          <w:rPr>
            <w:webHidden/>
          </w:rPr>
          <w:t>40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3"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_Toc512601203 \h </w:instrText>
        </w:r>
        <w:r w:rsidR="00F25F07">
          <w:rPr>
            <w:webHidden/>
          </w:rPr>
        </w:r>
        <w:r w:rsidR="00F25F07">
          <w:rPr>
            <w:webHidden/>
          </w:rPr>
          <w:fldChar w:fldCharType="separate"/>
        </w:r>
        <w:r w:rsidR="00F25F07">
          <w:rPr>
            <w:webHidden/>
          </w:rPr>
          <w:t>43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4"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_Toc512601204 \h </w:instrText>
        </w:r>
        <w:r w:rsidR="00F25F07">
          <w:rPr>
            <w:webHidden/>
          </w:rPr>
        </w:r>
        <w:r w:rsidR="00F25F07">
          <w:rPr>
            <w:webHidden/>
          </w:rPr>
          <w:fldChar w:fldCharType="separate"/>
        </w:r>
        <w:r w:rsidR="00F25F07">
          <w:rPr>
            <w:webHidden/>
          </w:rPr>
          <w:t>44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5" w:history="1">
        <w:r w:rsidR="00F25F07" w:rsidRPr="002F6FC7">
          <w:rPr>
            <w:rStyle w:val="Hyperlink"/>
          </w:rPr>
          <w:t>Condition onset flag</w:t>
        </w:r>
        <w:r w:rsidR="00F25F07">
          <w:rPr>
            <w:webHidden/>
          </w:rPr>
          <w:tab/>
        </w:r>
        <w:r w:rsidR="00F25F07">
          <w:rPr>
            <w:webHidden/>
          </w:rPr>
          <w:fldChar w:fldCharType="begin"/>
        </w:r>
        <w:r w:rsidR="00F25F07">
          <w:rPr>
            <w:webHidden/>
          </w:rPr>
          <w:instrText xml:space="preserve"> PAGEREF _Toc512601205 \h </w:instrText>
        </w:r>
        <w:r w:rsidR="00F25F07">
          <w:rPr>
            <w:webHidden/>
          </w:rPr>
        </w:r>
        <w:r w:rsidR="00F25F07">
          <w:rPr>
            <w:webHidden/>
          </w:rPr>
          <w:fldChar w:fldCharType="separate"/>
        </w:r>
        <w:r w:rsidR="00F25F07">
          <w:rPr>
            <w:webHidden/>
          </w:rPr>
          <w:t>46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6" w:history="1">
        <w:r w:rsidR="00F25F07" w:rsidRPr="002F6FC7">
          <w:rPr>
            <w:rStyle w:val="Hyperlink"/>
          </w:rPr>
          <w:t>Diagnosis number</w:t>
        </w:r>
        <w:r w:rsidR="00F25F07">
          <w:rPr>
            <w:webHidden/>
          </w:rPr>
          <w:tab/>
        </w:r>
        <w:r w:rsidR="00F25F07">
          <w:rPr>
            <w:webHidden/>
          </w:rPr>
          <w:fldChar w:fldCharType="begin"/>
        </w:r>
        <w:r w:rsidR="00F25F07">
          <w:rPr>
            <w:webHidden/>
          </w:rPr>
          <w:instrText xml:space="preserve"> PAGEREF _Toc512601206 \h </w:instrText>
        </w:r>
        <w:r w:rsidR="00F25F07">
          <w:rPr>
            <w:webHidden/>
          </w:rPr>
        </w:r>
        <w:r w:rsidR="00F25F07">
          <w:rPr>
            <w:webHidden/>
          </w:rPr>
          <w:fldChar w:fldCharType="separate"/>
        </w:r>
        <w:r w:rsidR="00F25F07">
          <w:rPr>
            <w:webHidden/>
          </w:rPr>
          <w:t>48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7" w:history="1">
        <w:r w:rsidR="00F25F07" w:rsidRPr="002F6FC7">
          <w:rPr>
            <w:rStyle w:val="Hyperlink"/>
          </w:rPr>
          <w:t>Diagnosis sequence</w:t>
        </w:r>
        <w:r w:rsidR="00F25F07">
          <w:rPr>
            <w:webHidden/>
          </w:rPr>
          <w:tab/>
        </w:r>
        <w:r w:rsidR="00F25F07">
          <w:rPr>
            <w:webHidden/>
          </w:rPr>
          <w:fldChar w:fldCharType="begin"/>
        </w:r>
        <w:r w:rsidR="00F25F07">
          <w:rPr>
            <w:webHidden/>
          </w:rPr>
          <w:instrText xml:space="preserve"> PAGEREF _Toc512601207 \h </w:instrText>
        </w:r>
        <w:r w:rsidR="00F25F07">
          <w:rPr>
            <w:webHidden/>
          </w:rPr>
        </w:r>
        <w:r w:rsidR="00F25F07">
          <w:rPr>
            <w:webHidden/>
          </w:rPr>
          <w:fldChar w:fldCharType="separate"/>
        </w:r>
        <w:r w:rsidR="00F25F07">
          <w:rPr>
            <w:webHidden/>
          </w:rPr>
          <w:t>49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8" w:history="1">
        <w:r w:rsidR="00F25F07" w:rsidRPr="002F6FC7">
          <w:rPr>
            <w:rStyle w:val="Hyperlink"/>
          </w:rPr>
          <w:t>Diagnosis type</w:t>
        </w:r>
        <w:r w:rsidR="00F25F07">
          <w:rPr>
            <w:webHidden/>
          </w:rPr>
          <w:tab/>
        </w:r>
        <w:r w:rsidR="00F25F07">
          <w:rPr>
            <w:webHidden/>
          </w:rPr>
          <w:fldChar w:fldCharType="begin"/>
        </w:r>
        <w:r w:rsidR="00F25F07">
          <w:rPr>
            <w:webHidden/>
          </w:rPr>
          <w:instrText xml:space="preserve"> PAGEREF _Toc512601208 \h </w:instrText>
        </w:r>
        <w:r w:rsidR="00F25F07">
          <w:rPr>
            <w:webHidden/>
          </w:rPr>
        </w:r>
        <w:r w:rsidR="00F25F07">
          <w:rPr>
            <w:webHidden/>
          </w:rPr>
          <w:fldChar w:fldCharType="separate"/>
        </w:r>
        <w:r w:rsidR="00F25F07">
          <w:rPr>
            <w:webHidden/>
          </w:rPr>
          <w:t>50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09" w:history="1">
        <w:r w:rsidR="00F25F07" w:rsidRPr="002F6FC7">
          <w:rPr>
            <w:rStyle w:val="Hyperlink"/>
          </w:rPr>
          <w:t>Diagnosis/procedure description</w:t>
        </w:r>
        <w:r w:rsidR="00F25F07">
          <w:rPr>
            <w:webHidden/>
          </w:rPr>
          <w:tab/>
        </w:r>
        <w:r w:rsidR="00F25F07">
          <w:rPr>
            <w:webHidden/>
          </w:rPr>
          <w:fldChar w:fldCharType="begin"/>
        </w:r>
        <w:r w:rsidR="00F25F07">
          <w:rPr>
            <w:webHidden/>
          </w:rPr>
          <w:instrText xml:space="preserve"> PAGEREF _Toc512601209 \h </w:instrText>
        </w:r>
        <w:r w:rsidR="00F25F07">
          <w:rPr>
            <w:webHidden/>
          </w:rPr>
        </w:r>
        <w:r w:rsidR="00F25F07">
          <w:rPr>
            <w:webHidden/>
          </w:rPr>
          <w:fldChar w:fldCharType="separate"/>
        </w:r>
        <w:r w:rsidR="00F25F07">
          <w:rPr>
            <w:webHidden/>
          </w:rPr>
          <w:t>52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0"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_Toc512601210 \h </w:instrText>
        </w:r>
        <w:r w:rsidR="00F25F07">
          <w:rPr>
            <w:webHidden/>
          </w:rPr>
        </w:r>
        <w:r w:rsidR="00F25F07">
          <w:rPr>
            <w:webHidden/>
          </w:rPr>
          <w:fldChar w:fldCharType="separate"/>
        </w:r>
        <w:r w:rsidR="00F25F07">
          <w:rPr>
            <w:webHidden/>
          </w:rPr>
          <w:t>53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1" w:history="1">
        <w:r w:rsidR="00F25F07" w:rsidRPr="002F6FC7">
          <w:rPr>
            <w:rStyle w:val="Hyperlink"/>
          </w:rPr>
          <w:t>External cause date of occurrence</w:t>
        </w:r>
        <w:r w:rsidR="00F25F07">
          <w:rPr>
            <w:webHidden/>
          </w:rPr>
          <w:tab/>
        </w:r>
        <w:r w:rsidR="00F25F07">
          <w:rPr>
            <w:webHidden/>
          </w:rPr>
          <w:fldChar w:fldCharType="begin"/>
        </w:r>
        <w:r w:rsidR="00F25F07">
          <w:rPr>
            <w:webHidden/>
          </w:rPr>
          <w:instrText xml:space="preserve"> PAGEREF _Toc512601211 \h </w:instrText>
        </w:r>
        <w:r w:rsidR="00F25F07">
          <w:rPr>
            <w:webHidden/>
          </w:rPr>
        </w:r>
        <w:r w:rsidR="00F25F07">
          <w:rPr>
            <w:webHidden/>
          </w:rPr>
          <w:fldChar w:fldCharType="separate"/>
        </w:r>
        <w:r w:rsidR="00F25F07">
          <w:rPr>
            <w:webHidden/>
          </w:rPr>
          <w:t>54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2" w:history="1">
        <w:r w:rsidR="00F25F07" w:rsidRPr="002F6FC7">
          <w:rPr>
            <w:rStyle w:val="Hyperlink"/>
          </w:rPr>
          <w:t>External cause date of occurrence flag</w:t>
        </w:r>
        <w:r w:rsidR="00F25F07">
          <w:rPr>
            <w:webHidden/>
          </w:rPr>
          <w:tab/>
        </w:r>
        <w:r w:rsidR="00F25F07">
          <w:rPr>
            <w:webHidden/>
          </w:rPr>
          <w:fldChar w:fldCharType="begin"/>
        </w:r>
        <w:r w:rsidR="00F25F07">
          <w:rPr>
            <w:webHidden/>
          </w:rPr>
          <w:instrText xml:space="preserve"> PAGEREF _Toc512601212 \h </w:instrText>
        </w:r>
        <w:r w:rsidR="00F25F07">
          <w:rPr>
            <w:webHidden/>
          </w:rPr>
        </w:r>
        <w:r w:rsidR="00F25F07">
          <w:rPr>
            <w:webHidden/>
          </w:rPr>
          <w:fldChar w:fldCharType="separate"/>
        </w:r>
        <w:r w:rsidR="00F25F07">
          <w:rPr>
            <w:webHidden/>
          </w:rPr>
          <w:t>55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3" w:history="1">
        <w:r w:rsidR="00F25F07" w:rsidRPr="002F6FC7">
          <w:rPr>
            <w:rStyle w:val="Hyperlink"/>
          </w:rPr>
          <w:t>Operation/procedure date</w:t>
        </w:r>
        <w:r w:rsidR="00F25F07">
          <w:rPr>
            <w:webHidden/>
          </w:rPr>
          <w:tab/>
        </w:r>
        <w:r w:rsidR="00F25F07">
          <w:rPr>
            <w:webHidden/>
          </w:rPr>
          <w:fldChar w:fldCharType="begin"/>
        </w:r>
        <w:r w:rsidR="00F25F07">
          <w:rPr>
            <w:webHidden/>
          </w:rPr>
          <w:instrText xml:space="preserve"> PAGEREF _Toc512601213 \h </w:instrText>
        </w:r>
        <w:r w:rsidR="00F25F07">
          <w:rPr>
            <w:webHidden/>
          </w:rPr>
        </w:r>
        <w:r w:rsidR="00F25F07">
          <w:rPr>
            <w:webHidden/>
          </w:rPr>
          <w:fldChar w:fldCharType="separate"/>
        </w:r>
        <w:r w:rsidR="00F25F07">
          <w:rPr>
            <w:webHidden/>
          </w:rPr>
          <w:t>56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4"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_Toc512601214 \h </w:instrText>
        </w:r>
        <w:r w:rsidR="00F25F07">
          <w:rPr>
            <w:webHidden/>
          </w:rPr>
        </w:r>
        <w:r w:rsidR="00F25F07">
          <w:rPr>
            <w:webHidden/>
          </w:rPr>
          <w:fldChar w:fldCharType="separate"/>
        </w:r>
        <w:r w:rsidR="00F25F07">
          <w:rPr>
            <w:webHidden/>
          </w:rPr>
          <w:t>57</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215" w:history="1">
        <w:r w:rsidR="00F25F07" w:rsidRPr="002F6FC7">
          <w:rPr>
            <w:rStyle w:val="Hyperlink"/>
          </w:rPr>
          <w:t>Domicile Code table</w:t>
        </w:r>
        <w:r w:rsidR="00F25F07">
          <w:rPr>
            <w:webHidden/>
          </w:rPr>
          <w:tab/>
        </w:r>
        <w:r w:rsidR="00F25F07">
          <w:rPr>
            <w:webHidden/>
          </w:rPr>
          <w:fldChar w:fldCharType="begin"/>
        </w:r>
        <w:r w:rsidR="00F25F07">
          <w:rPr>
            <w:webHidden/>
          </w:rPr>
          <w:instrText xml:space="preserve"> PAGEREF _Toc512601215 \h </w:instrText>
        </w:r>
        <w:r w:rsidR="00F25F07">
          <w:rPr>
            <w:webHidden/>
          </w:rPr>
        </w:r>
        <w:r w:rsidR="00F25F07">
          <w:rPr>
            <w:webHidden/>
          </w:rPr>
          <w:fldChar w:fldCharType="separate"/>
        </w:r>
        <w:r w:rsidR="00F25F07">
          <w:rPr>
            <w:webHidden/>
          </w:rPr>
          <w:t>58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6" w:history="1">
        <w:r w:rsidR="00F25F07" w:rsidRPr="002F6FC7">
          <w:rPr>
            <w:rStyle w:val="Hyperlink"/>
          </w:rPr>
          <w:t>Area unit code</w:t>
        </w:r>
        <w:r w:rsidR="00F25F07">
          <w:rPr>
            <w:webHidden/>
          </w:rPr>
          <w:tab/>
        </w:r>
        <w:r w:rsidR="00F25F07">
          <w:rPr>
            <w:webHidden/>
          </w:rPr>
          <w:fldChar w:fldCharType="begin"/>
        </w:r>
        <w:r w:rsidR="00F25F07">
          <w:rPr>
            <w:webHidden/>
          </w:rPr>
          <w:instrText xml:space="preserve"> PAGEREF _Toc512601216 \h </w:instrText>
        </w:r>
        <w:r w:rsidR="00F25F07">
          <w:rPr>
            <w:webHidden/>
          </w:rPr>
        </w:r>
        <w:r w:rsidR="00F25F07">
          <w:rPr>
            <w:webHidden/>
          </w:rPr>
          <w:fldChar w:fldCharType="separate"/>
        </w:r>
        <w:r w:rsidR="00F25F07">
          <w:rPr>
            <w:webHidden/>
          </w:rPr>
          <w:t>58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7" w:history="1">
        <w:r w:rsidR="00F25F07" w:rsidRPr="002F6FC7">
          <w:rPr>
            <w:rStyle w:val="Hyperlink"/>
          </w:rPr>
          <w:t>DHB</w:t>
        </w:r>
        <w:r w:rsidR="00F25F07">
          <w:rPr>
            <w:webHidden/>
          </w:rPr>
          <w:tab/>
        </w:r>
        <w:r w:rsidR="00F25F07">
          <w:rPr>
            <w:webHidden/>
          </w:rPr>
          <w:fldChar w:fldCharType="begin"/>
        </w:r>
        <w:r w:rsidR="00F25F07">
          <w:rPr>
            <w:webHidden/>
          </w:rPr>
          <w:instrText xml:space="preserve"> PAGEREF _Toc512601217 \h </w:instrText>
        </w:r>
        <w:r w:rsidR="00F25F07">
          <w:rPr>
            <w:webHidden/>
          </w:rPr>
        </w:r>
        <w:r w:rsidR="00F25F07">
          <w:rPr>
            <w:webHidden/>
          </w:rPr>
          <w:fldChar w:fldCharType="separate"/>
        </w:r>
        <w:r w:rsidR="00F25F07">
          <w:rPr>
            <w:webHidden/>
          </w:rPr>
          <w:t>59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8"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_Toc512601218 \h </w:instrText>
        </w:r>
        <w:r w:rsidR="00F25F07">
          <w:rPr>
            <w:webHidden/>
          </w:rPr>
        </w:r>
        <w:r w:rsidR="00F25F07">
          <w:rPr>
            <w:webHidden/>
          </w:rPr>
          <w:fldChar w:fldCharType="separate"/>
        </w:r>
        <w:r w:rsidR="00F25F07">
          <w:rPr>
            <w:webHidden/>
          </w:rPr>
          <w:t>60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19" w:history="1">
        <w:r w:rsidR="00F25F07" w:rsidRPr="002F6FC7">
          <w:rPr>
            <w:rStyle w:val="Hyperlink"/>
          </w:rPr>
          <w:t>Domicile code description</w:t>
        </w:r>
        <w:r w:rsidR="00F25F07">
          <w:rPr>
            <w:webHidden/>
          </w:rPr>
          <w:tab/>
        </w:r>
        <w:r w:rsidR="00F25F07">
          <w:rPr>
            <w:webHidden/>
          </w:rPr>
          <w:fldChar w:fldCharType="begin"/>
        </w:r>
        <w:r w:rsidR="00F25F07">
          <w:rPr>
            <w:webHidden/>
          </w:rPr>
          <w:instrText xml:space="preserve"> PAGEREF _Toc512601219 \h </w:instrText>
        </w:r>
        <w:r w:rsidR="00F25F07">
          <w:rPr>
            <w:webHidden/>
          </w:rPr>
        </w:r>
        <w:r w:rsidR="00F25F07">
          <w:rPr>
            <w:webHidden/>
          </w:rPr>
          <w:fldChar w:fldCharType="separate"/>
        </w:r>
        <w:r w:rsidR="00F25F07">
          <w:rPr>
            <w:webHidden/>
          </w:rPr>
          <w:t>62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0" w:history="1">
        <w:r w:rsidR="00F25F07" w:rsidRPr="002F6FC7">
          <w:rPr>
            <w:rStyle w:val="Hyperlink"/>
          </w:rPr>
          <w:t>Domicile code status</w:t>
        </w:r>
        <w:r w:rsidR="00F25F07">
          <w:rPr>
            <w:webHidden/>
          </w:rPr>
          <w:tab/>
        </w:r>
        <w:r w:rsidR="00F25F07">
          <w:rPr>
            <w:webHidden/>
          </w:rPr>
          <w:fldChar w:fldCharType="begin"/>
        </w:r>
        <w:r w:rsidR="00F25F07">
          <w:rPr>
            <w:webHidden/>
          </w:rPr>
          <w:instrText xml:space="preserve"> PAGEREF _Toc512601220 \h </w:instrText>
        </w:r>
        <w:r w:rsidR="00F25F07">
          <w:rPr>
            <w:webHidden/>
          </w:rPr>
        </w:r>
        <w:r w:rsidR="00F25F07">
          <w:rPr>
            <w:webHidden/>
          </w:rPr>
          <w:fldChar w:fldCharType="separate"/>
        </w:r>
        <w:r w:rsidR="00F25F07">
          <w:rPr>
            <w:webHidden/>
          </w:rPr>
          <w:t>63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1" w:history="1">
        <w:r w:rsidR="00F25F07" w:rsidRPr="002F6FC7">
          <w:rPr>
            <w:rStyle w:val="Hyperlink"/>
          </w:rPr>
          <w:t>Retired year</w:t>
        </w:r>
        <w:r w:rsidR="00F25F07">
          <w:rPr>
            <w:webHidden/>
          </w:rPr>
          <w:tab/>
        </w:r>
        <w:r w:rsidR="00F25F07">
          <w:rPr>
            <w:webHidden/>
          </w:rPr>
          <w:fldChar w:fldCharType="begin"/>
        </w:r>
        <w:r w:rsidR="00F25F07">
          <w:rPr>
            <w:webHidden/>
          </w:rPr>
          <w:instrText xml:space="preserve"> PAGEREF _Toc512601221 \h </w:instrText>
        </w:r>
        <w:r w:rsidR="00F25F07">
          <w:rPr>
            <w:webHidden/>
          </w:rPr>
        </w:r>
        <w:r w:rsidR="00F25F07">
          <w:rPr>
            <w:webHidden/>
          </w:rPr>
          <w:fldChar w:fldCharType="separate"/>
        </w:r>
        <w:r w:rsidR="00F25F07">
          <w:rPr>
            <w:webHidden/>
          </w:rPr>
          <w:t>64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2"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_Toc512601222 \h </w:instrText>
        </w:r>
        <w:r w:rsidR="00F25F07">
          <w:rPr>
            <w:webHidden/>
          </w:rPr>
        </w:r>
        <w:r w:rsidR="00F25F07">
          <w:rPr>
            <w:webHidden/>
          </w:rPr>
          <w:fldChar w:fldCharType="separate"/>
        </w:r>
        <w:r w:rsidR="00F25F07">
          <w:rPr>
            <w:webHidden/>
          </w:rPr>
          <w:t>65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3" w:history="1">
        <w:r w:rsidR="00F25F07" w:rsidRPr="002F6FC7">
          <w:rPr>
            <w:rStyle w:val="Hyperlink"/>
          </w:rPr>
          <w:t>Year of census</w:t>
        </w:r>
        <w:r w:rsidR="00F25F07">
          <w:rPr>
            <w:webHidden/>
          </w:rPr>
          <w:tab/>
        </w:r>
        <w:r w:rsidR="00F25F07">
          <w:rPr>
            <w:webHidden/>
          </w:rPr>
          <w:fldChar w:fldCharType="begin"/>
        </w:r>
        <w:r w:rsidR="00F25F07">
          <w:rPr>
            <w:webHidden/>
          </w:rPr>
          <w:instrText xml:space="preserve"> PAGEREF _Toc512601223 \h </w:instrText>
        </w:r>
        <w:r w:rsidR="00F25F07">
          <w:rPr>
            <w:webHidden/>
          </w:rPr>
        </w:r>
        <w:r w:rsidR="00F25F07">
          <w:rPr>
            <w:webHidden/>
          </w:rPr>
          <w:fldChar w:fldCharType="separate"/>
        </w:r>
        <w:r w:rsidR="00F25F07">
          <w:rPr>
            <w:webHidden/>
          </w:rPr>
          <w:t>67</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224" w:history="1">
        <w:r w:rsidR="00F25F07" w:rsidRPr="002F6FC7">
          <w:rPr>
            <w:rStyle w:val="Hyperlink"/>
          </w:rPr>
          <w:t>Event Legal Status table</w:t>
        </w:r>
        <w:r w:rsidR="00F25F07">
          <w:rPr>
            <w:webHidden/>
          </w:rPr>
          <w:tab/>
        </w:r>
        <w:r w:rsidR="00F25F07">
          <w:rPr>
            <w:webHidden/>
          </w:rPr>
          <w:fldChar w:fldCharType="begin"/>
        </w:r>
        <w:r w:rsidR="00F25F07">
          <w:rPr>
            <w:webHidden/>
          </w:rPr>
          <w:instrText xml:space="preserve"> PAGEREF _Toc512601224 \h </w:instrText>
        </w:r>
        <w:r w:rsidR="00F25F07">
          <w:rPr>
            <w:webHidden/>
          </w:rPr>
        </w:r>
        <w:r w:rsidR="00F25F07">
          <w:rPr>
            <w:webHidden/>
          </w:rPr>
          <w:fldChar w:fldCharType="separate"/>
        </w:r>
        <w:r w:rsidR="00F25F07">
          <w:rPr>
            <w:webHidden/>
          </w:rPr>
          <w:t>68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5"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_Toc512601225 \h </w:instrText>
        </w:r>
        <w:r w:rsidR="00F25F07">
          <w:rPr>
            <w:webHidden/>
          </w:rPr>
        </w:r>
        <w:r w:rsidR="00F25F07">
          <w:rPr>
            <w:webHidden/>
          </w:rPr>
          <w:fldChar w:fldCharType="separate"/>
        </w:r>
        <w:r w:rsidR="00F25F07">
          <w:rPr>
            <w:webHidden/>
          </w:rPr>
          <w:t>69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6"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_Toc512601226 \h </w:instrText>
        </w:r>
        <w:r w:rsidR="00F25F07">
          <w:rPr>
            <w:webHidden/>
          </w:rPr>
        </w:r>
        <w:r w:rsidR="00F25F07">
          <w:rPr>
            <w:webHidden/>
          </w:rPr>
          <w:fldChar w:fldCharType="separate"/>
        </w:r>
        <w:r w:rsidR="00F25F07">
          <w:rPr>
            <w:webHidden/>
          </w:rPr>
          <w:t>70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7" w:history="1">
        <w:r w:rsidR="00F25F07" w:rsidRPr="002F6FC7">
          <w:rPr>
            <w:rStyle w:val="Hyperlink"/>
          </w:rPr>
          <w:t>Legal status code</w:t>
        </w:r>
        <w:r w:rsidR="00F25F07">
          <w:rPr>
            <w:webHidden/>
          </w:rPr>
          <w:tab/>
        </w:r>
        <w:r w:rsidR="00F25F07">
          <w:rPr>
            <w:webHidden/>
          </w:rPr>
          <w:fldChar w:fldCharType="begin"/>
        </w:r>
        <w:r w:rsidR="00F25F07">
          <w:rPr>
            <w:webHidden/>
          </w:rPr>
          <w:instrText xml:space="preserve"> PAGEREF _Toc512601227 \h </w:instrText>
        </w:r>
        <w:r w:rsidR="00F25F07">
          <w:rPr>
            <w:webHidden/>
          </w:rPr>
        </w:r>
        <w:r w:rsidR="00F25F07">
          <w:rPr>
            <w:webHidden/>
          </w:rPr>
          <w:fldChar w:fldCharType="separate"/>
        </w:r>
        <w:r w:rsidR="00F25F07">
          <w:rPr>
            <w:webHidden/>
          </w:rPr>
          <w:t>71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8" w:history="1">
        <w:r w:rsidR="00F25F07" w:rsidRPr="002F6FC7">
          <w:rPr>
            <w:rStyle w:val="Hyperlink"/>
          </w:rPr>
          <w:t>Legal status date</w:t>
        </w:r>
        <w:r w:rsidR="00F25F07">
          <w:rPr>
            <w:webHidden/>
          </w:rPr>
          <w:tab/>
        </w:r>
        <w:r w:rsidR="00F25F07">
          <w:rPr>
            <w:webHidden/>
          </w:rPr>
          <w:fldChar w:fldCharType="begin"/>
        </w:r>
        <w:r w:rsidR="00F25F07">
          <w:rPr>
            <w:webHidden/>
          </w:rPr>
          <w:instrText xml:space="preserve"> PAGEREF _Toc512601228 \h </w:instrText>
        </w:r>
        <w:r w:rsidR="00F25F07">
          <w:rPr>
            <w:webHidden/>
          </w:rPr>
        </w:r>
        <w:r w:rsidR="00F25F07">
          <w:rPr>
            <w:webHidden/>
          </w:rPr>
          <w:fldChar w:fldCharType="separate"/>
        </w:r>
        <w:r w:rsidR="00F25F07">
          <w:rPr>
            <w:webHidden/>
          </w:rPr>
          <w:t>72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29"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_Toc512601229 \h </w:instrText>
        </w:r>
        <w:r w:rsidR="00F25F07">
          <w:rPr>
            <w:webHidden/>
          </w:rPr>
        </w:r>
        <w:r w:rsidR="00F25F07">
          <w:rPr>
            <w:webHidden/>
          </w:rPr>
          <w:fldChar w:fldCharType="separate"/>
        </w:r>
        <w:r w:rsidR="00F25F07">
          <w:rPr>
            <w:webHidden/>
          </w:rPr>
          <w:t>73</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230" w:history="1">
        <w:r w:rsidR="00F25F07" w:rsidRPr="002F6FC7">
          <w:rPr>
            <w:rStyle w:val="Hyperlink"/>
          </w:rPr>
          <w:t>Facility table</w:t>
        </w:r>
        <w:r w:rsidR="00F25F07">
          <w:rPr>
            <w:webHidden/>
          </w:rPr>
          <w:tab/>
        </w:r>
        <w:r w:rsidR="00F25F07">
          <w:rPr>
            <w:webHidden/>
          </w:rPr>
          <w:fldChar w:fldCharType="begin"/>
        </w:r>
        <w:r w:rsidR="00F25F07">
          <w:rPr>
            <w:webHidden/>
          </w:rPr>
          <w:instrText xml:space="preserve"> PAGEREF _Toc512601230 \h </w:instrText>
        </w:r>
        <w:r w:rsidR="00F25F07">
          <w:rPr>
            <w:webHidden/>
          </w:rPr>
        </w:r>
        <w:r w:rsidR="00F25F07">
          <w:rPr>
            <w:webHidden/>
          </w:rPr>
          <w:fldChar w:fldCharType="separate"/>
        </w:r>
        <w:r w:rsidR="00F25F07">
          <w:rPr>
            <w:webHidden/>
          </w:rPr>
          <w:t>74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1"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_Toc512601231 \h </w:instrText>
        </w:r>
        <w:r w:rsidR="00F25F07">
          <w:rPr>
            <w:webHidden/>
          </w:rPr>
        </w:r>
        <w:r w:rsidR="00F25F07">
          <w:rPr>
            <w:webHidden/>
          </w:rPr>
          <w:fldChar w:fldCharType="separate"/>
        </w:r>
        <w:r w:rsidR="00F25F07">
          <w:rPr>
            <w:webHidden/>
          </w:rPr>
          <w:t>75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2" w:history="1">
        <w:r w:rsidR="00F25F07" w:rsidRPr="002F6FC7">
          <w:rPr>
            <w:rStyle w:val="Hyperlink"/>
          </w:rPr>
          <w:t>Condition onset flag required from date</w:t>
        </w:r>
        <w:r w:rsidR="00F25F07">
          <w:rPr>
            <w:webHidden/>
          </w:rPr>
          <w:tab/>
        </w:r>
        <w:r w:rsidR="00F25F07">
          <w:rPr>
            <w:webHidden/>
          </w:rPr>
          <w:fldChar w:fldCharType="begin"/>
        </w:r>
        <w:r w:rsidR="00F25F07">
          <w:rPr>
            <w:webHidden/>
          </w:rPr>
          <w:instrText xml:space="preserve"> PAGEREF _Toc512601232 \h </w:instrText>
        </w:r>
        <w:r w:rsidR="00F25F07">
          <w:rPr>
            <w:webHidden/>
          </w:rPr>
        </w:r>
        <w:r w:rsidR="00F25F07">
          <w:rPr>
            <w:webHidden/>
          </w:rPr>
          <w:fldChar w:fldCharType="separate"/>
        </w:r>
        <w:r w:rsidR="00F25F07">
          <w:rPr>
            <w:webHidden/>
          </w:rPr>
          <w:t>76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3"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_Toc512601233 \h </w:instrText>
        </w:r>
        <w:r w:rsidR="00F25F07">
          <w:rPr>
            <w:webHidden/>
          </w:rPr>
        </w:r>
        <w:r w:rsidR="00F25F07">
          <w:rPr>
            <w:webHidden/>
          </w:rPr>
          <w:fldChar w:fldCharType="separate"/>
        </w:r>
        <w:r w:rsidR="00F25F07">
          <w:rPr>
            <w:webHidden/>
          </w:rPr>
          <w:t>77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4" w:history="1">
        <w:r w:rsidR="00F25F07" w:rsidRPr="002F6FC7">
          <w:rPr>
            <w:rStyle w:val="Hyperlink"/>
          </w:rPr>
          <w:t>Facility address</w:t>
        </w:r>
        <w:r w:rsidR="00F25F07">
          <w:rPr>
            <w:webHidden/>
          </w:rPr>
          <w:tab/>
        </w:r>
        <w:r w:rsidR="00F25F07">
          <w:rPr>
            <w:webHidden/>
          </w:rPr>
          <w:fldChar w:fldCharType="begin"/>
        </w:r>
        <w:r w:rsidR="00F25F07">
          <w:rPr>
            <w:webHidden/>
          </w:rPr>
          <w:instrText xml:space="preserve"> PAGEREF _Toc512601234 \h </w:instrText>
        </w:r>
        <w:r w:rsidR="00F25F07">
          <w:rPr>
            <w:webHidden/>
          </w:rPr>
        </w:r>
        <w:r w:rsidR="00F25F07">
          <w:rPr>
            <w:webHidden/>
          </w:rPr>
          <w:fldChar w:fldCharType="separate"/>
        </w:r>
        <w:r w:rsidR="00F25F07">
          <w:rPr>
            <w:webHidden/>
          </w:rPr>
          <w:t>79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5" w:history="1">
        <w:r w:rsidR="00F25F07" w:rsidRPr="002F6FC7">
          <w:rPr>
            <w:rStyle w:val="Hyperlink"/>
          </w:rPr>
          <w:t>Facility closing date</w:t>
        </w:r>
        <w:r w:rsidR="00F25F07">
          <w:rPr>
            <w:webHidden/>
          </w:rPr>
          <w:tab/>
        </w:r>
        <w:r w:rsidR="00F25F07">
          <w:rPr>
            <w:webHidden/>
          </w:rPr>
          <w:fldChar w:fldCharType="begin"/>
        </w:r>
        <w:r w:rsidR="00F25F07">
          <w:rPr>
            <w:webHidden/>
          </w:rPr>
          <w:instrText xml:space="preserve"> PAGEREF _Toc512601235 \h </w:instrText>
        </w:r>
        <w:r w:rsidR="00F25F07">
          <w:rPr>
            <w:webHidden/>
          </w:rPr>
        </w:r>
        <w:r w:rsidR="00F25F07">
          <w:rPr>
            <w:webHidden/>
          </w:rPr>
          <w:fldChar w:fldCharType="separate"/>
        </w:r>
        <w:r w:rsidR="00F25F07">
          <w:rPr>
            <w:webHidden/>
          </w:rPr>
          <w:t>80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6"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_Toc512601236 \h </w:instrText>
        </w:r>
        <w:r w:rsidR="00F25F07">
          <w:rPr>
            <w:webHidden/>
          </w:rPr>
        </w:r>
        <w:r w:rsidR="00F25F07">
          <w:rPr>
            <w:webHidden/>
          </w:rPr>
          <w:fldChar w:fldCharType="separate"/>
        </w:r>
        <w:r w:rsidR="00F25F07">
          <w:rPr>
            <w:webHidden/>
          </w:rPr>
          <w:t>81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7" w:history="1">
        <w:r w:rsidR="00F25F07" w:rsidRPr="002F6FC7">
          <w:rPr>
            <w:rStyle w:val="Hyperlink"/>
          </w:rPr>
          <w:t>Facility name</w:t>
        </w:r>
        <w:r w:rsidR="00F25F07">
          <w:rPr>
            <w:webHidden/>
          </w:rPr>
          <w:tab/>
        </w:r>
        <w:r w:rsidR="00F25F07">
          <w:rPr>
            <w:webHidden/>
          </w:rPr>
          <w:fldChar w:fldCharType="begin"/>
        </w:r>
        <w:r w:rsidR="00F25F07">
          <w:rPr>
            <w:webHidden/>
          </w:rPr>
          <w:instrText xml:space="preserve"> PAGEREF _Toc512601237 \h </w:instrText>
        </w:r>
        <w:r w:rsidR="00F25F07">
          <w:rPr>
            <w:webHidden/>
          </w:rPr>
        </w:r>
        <w:r w:rsidR="00F25F07">
          <w:rPr>
            <w:webHidden/>
          </w:rPr>
          <w:fldChar w:fldCharType="separate"/>
        </w:r>
        <w:r w:rsidR="00F25F07">
          <w:rPr>
            <w:webHidden/>
          </w:rPr>
          <w:t>82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8" w:history="1">
        <w:r w:rsidR="00F25F07" w:rsidRPr="002F6FC7">
          <w:rPr>
            <w:rStyle w:val="Hyperlink"/>
          </w:rPr>
          <w:t>Facility opening date</w:t>
        </w:r>
        <w:r w:rsidR="00F25F07">
          <w:rPr>
            <w:webHidden/>
          </w:rPr>
          <w:tab/>
        </w:r>
        <w:r w:rsidR="00F25F07">
          <w:rPr>
            <w:webHidden/>
          </w:rPr>
          <w:fldChar w:fldCharType="begin"/>
        </w:r>
        <w:r w:rsidR="00F25F07">
          <w:rPr>
            <w:webHidden/>
          </w:rPr>
          <w:instrText xml:space="preserve"> PAGEREF _Toc512601238 \h </w:instrText>
        </w:r>
        <w:r w:rsidR="00F25F07">
          <w:rPr>
            <w:webHidden/>
          </w:rPr>
        </w:r>
        <w:r w:rsidR="00F25F07">
          <w:rPr>
            <w:webHidden/>
          </w:rPr>
          <w:fldChar w:fldCharType="separate"/>
        </w:r>
        <w:r w:rsidR="00F25F07">
          <w:rPr>
            <w:webHidden/>
          </w:rPr>
          <w:t>83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39"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_Toc512601239 \h </w:instrText>
        </w:r>
        <w:r w:rsidR="00F25F07">
          <w:rPr>
            <w:webHidden/>
          </w:rPr>
        </w:r>
        <w:r w:rsidR="00F25F07">
          <w:rPr>
            <w:webHidden/>
          </w:rPr>
          <w:fldChar w:fldCharType="separate"/>
        </w:r>
        <w:r w:rsidR="00F25F07">
          <w:rPr>
            <w:webHidden/>
          </w:rPr>
          <w:t>84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0" w:history="1">
        <w:r w:rsidR="00F25F07" w:rsidRPr="002F6FC7">
          <w:rPr>
            <w:rStyle w:val="Hyperlink"/>
          </w:rPr>
          <w:t>Region of treatment</w:t>
        </w:r>
        <w:r w:rsidR="00F25F07">
          <w:rPr>
            <w:webHidden/>
          </w:rPr>
          <w:tab/>
        </w:r>
        <w:r w:rsidR="00F25F07">
          <w:rPr>
            <w:webHidden/>
          </w:rPr>
          <w:fldChar w:fldCharType="begin"/>
        </w:r>
        <w:r w:rsidR="00F25F07">
          <w:rPr>
            <w:webHidden/>
          </w:rPr>
          <w:instrText xml:space="preserve"> PAGEREF _Toc512601240 \h </w:instrText>
        </w:r>
        <w:r w:rsidR="00F25F07">
          <w:rPr>
            <w:webHidden/>
          </w:rPr>
        </w:r>
        <w:r w:rsidR="00F25F07">
          <w:rPr>
            <w:webHidden/>
          </w:rPr>
          <w:fldChar w:fldCharType="separate"/>
        </w:r>
        <w:r w:rsidR="00F25F07">
          <w:rPr>
            <w:webHidden/>
          </w:rPr>
          <w:t>85</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241" w:history="1">
        <w:r w:rsidR="00F25F07" w:rsidRPr="002F6FC7">
          <w:rPr>
            <w:rStyle w:val="Hyperlink"/>
          </w:rPr>
          <w:t>Health Event table</w:t>
        </w:r>
        <w:r w:rsidR="00F25F07">
          <w:rPr>
            <w:webHidden/>
          </w:rPr>
          <w:tab/>
        </w:r>
        <w:r w:rsidR="00F25F07">
          <w:rPr>
            <w:webHidden/>
          </w:rPr>
          <w:fldChar w:fldCharType="begin"/>
        </w:r>
        <w:r w:rsidR="00F25F07">
          <w:rPr>
            <w:webHidden/>
          </w:rPr>
          <w:instrText xml:space="preserve"> PAGEREF _Toc512601241 \h </w:instrText>
        </w:r>
        <w:r w:rsidR="00F25F07">
          <w:rPr>
            <w:webHidden/>
          </w:rPr>
        </w:r>
        <w:r w:rsidR="00F25F07">
          <w:rPr>
            <w:webHidden/>
          </w:rPr>
          <w:fldChar w:fldCharType="separate"/>
        </w:r>
        <w:r w:rsidR="00F25F07">
          <w:rPr>
            <w:webHidden/>
          </w:rPr>
          <w:t>86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2" w:history="1">
        <w:r w:rsidR="00F25F07" w:rsidRPr="002F6FC7">
          <w:rPr>
            <w:rStyle w:val="Hyperlink"/>
          </w:rPr>
          <w:t>ACC claim number</w:t>
        </w:r>
        <w:r w:rsidR="00F25F07">
          <w:rPr>
            <w:webHidden/>
          </w:rPr>
          <w:tab/>
        </w:r>
        <w:r w:rsidR="00F25F07">
          <w:rPr>
            <w:webHidden/>
          </w:rPr>
          <w:fldChar w:fldCharType="begin"/>
        </w:r>
        <w:r w:rsidR="00F25F07">
          <w:rPr>
            <w:webHidden/>
          </w:rPr>
          <w:instrText xml:space="preserve"> PAGEREF _Toc512601242 \h </w:instrText>
        </w:r>
        <w:r w:rsidR="00F25F07">
          <w:rPr>
            <w:webHidden/>
          </w:rPr>
        </w:r>
        <w:r w:rsidR="00F25F07">
          <w:rPr>
            <w:webHidden/>
          </w:rPr>
          <w:fldChar w:fldCharType="separate"/>
        </w:r>
        <w:r w:rsidR="00F25F07">
          <w:rPr>
            <w:webHidden/>
          </w:rPr>
          <w:t>87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3" w:history="1">
        <w:r w:rsidR="00F25F07" w:rsidRPr="002F6FC7">
          <w:rPr>
            <w:rStyle w:val="Hyperlink"/>
          </w:rPr>
          <w:t>Accident flag</w:t>
        </w:r>
        <w:r w:rsidR="00F25F07">
          <w:rPr>
            <w:webHidden/>
          </w:rPr>
          <w:tab/>
        </w:r>
        <w:r w:rsidR="00F25F07">
          <w:rPr>
            <w:webHidden/>
          </w:rPr>
          <w:fldChar w:fldCharType="begin"/>
        </w:r>
        <w:r w:rsidR="00F25F07">
          <w:rPr>
            <w:webHidden/>
          </w:rPr>
          <w:instrText xml:space="preserve"> PAGEREF _Toc512601243 \h </w:instrText>
        </w:r>
        <w:r w:rsidR="00F25F07">
          <w:rPr>
            <w:webHidden/>
          </w:rPr>
        </w:r>
        <w:r w:rsidR="00F25F07">
          <w:rPr>
            <w:webHidden/>
          </w:rPr>
          <w:fldChar w:fldCharType="separate"/>
        </w:r>
        <w:r w:rsidR="00F25F07">
          <w:rPr>
            <w:webHidden/>
          </w:rPr>
          <w:t>88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4" w:history="1">
        <w:r w:rsidR="00F25F07" w:rsidRPr="002F6FC7">
          <w:rPr>
            <w:rStyle w:val="Hyperlink"/>
          </w:rPr>
          <w:t>Admission source code</w:t>
        </w:r>
        <w:r w:rsidR="00F25F07">
          <w:rPr>
            <w:webHidden/>
          </w:rPr>
          <w:tab/>
        </w:r>
        <w:r w:rsidR="00F25F07">
          <w:rPr>
            <w:webHidden/>
          </w:rPr>
          <w:fldChar w:fldCharType="begin"/>
        </w:r>
        <w:r w:rsidR="00F25F07">
          <w:rPr>
            <w:webHidden/>
          </w:rPr>
          <w:instrText xml:space="preserve"> PAGEREF _Toc512601244 \h </w:instrText>
        </w:r>
        <w:r w:rsidR="00F25F07">
          <w:rPr>
            <w:webHidden/>
          </w:rPr>
        </w:r>
        <w:r w:rsidR="00F25F07">
          <w:rPr>
            <w:webHidden/>
          </w:rPr>
          <w:fldChar w:fldCharType="separate"/>
        </w:r>
        <w:r w:rsidR="00F25F07">
          <w:rPr>
            <w:webHidden/>
          </w:rPr>
          <w:t>89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5" w:history="1">
        <w:r w:rsidR="00F25F07" w:rsidRPr="002F6FC7">
          <w:rPr>
            <w:rStyle w:val="Hyperlink"/>
          </w:rPr>
          <w:t>Admission type code</w:t>
        </w:r>
        <w:r w:rsidR="00F25F07">
          <w:rPr>
            <w:webHidden/>
          </w:rPr>
          <w:tab/>
        </w:r>
        <w:r w:rsidR="00F25F07">
          <w:rPr>
            <w:webHidden/>
          </w:rPr>
          <w:fldChar w:fldCharType="begin"/>
        </w:r>
        <w:r w:rsidR="00F25F07">
          <w:rPr>
            <w:webHidden/>
          </w:rPr>
          <w:instrText xml:space="preserve"> PAGEREF _Toc512601245 \h </w:instrText>
        </w:r>
        <w:r w:rsidR="00F25F07">
          <w:rPr>
            <w:webHidden/>
          </w:rPr>
        </w:r>
        <w:r w:rsidR="00F25F07">
          <w:rPr>
            <w:webHidden/>
          </w:rPr>
          <w:fldChar w:fldCharType="separate"/>
        </w:r>
        <w:r w:rsidR="00F25F07">
          <w:rPr>
            <w:webHidden/>
          </w:rPr>
          <w:t>90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6" w:history="1">
        <w:r w:rsidR="00F25F07" w:rsidRPr="002F6FC7">
          <w:rPr>
            <w:rStyle w:val="Hyperlink"/>
          </w:rPr>
          <w:t>Age at admission</w:t>
        </w:r>
        <w:r w:rsidR="00F25F07">
          <w:rPr>
            <w:webHidden/>
          </w:rPr>
          <w:tab/>
        </w:r>
        <w:r w:rsidR="00F25F07">
          <w:rPr>
            <w:webHidden/>
          </w:rPr>
          <w:fldChar w:fldCharType="begin"/>
        </w:r>
        <w:r w:rsidR="00F25F07">
          <w:rPr>
            <w:webHidden/>
          </w:rPr>
          <w:instrText xml:space="preserve"> PAGEREF _Toc512601246 \h </w:instrText>
        </w:r>
        <w:r w:rsidR="00F25F07">
          <w:rPr>
            <w:webHidden/>
          </w:rPr>
        </w:r>
        <w:r w:rsidR="00F25F07">
          <w:rPr>
            <w:webHidden/>
          </w:rPr>
          <w:fldChar w:fldCharType="separate"/>
        </w:r>
        <w:r w:rsidR="00F25F07">
          <w:rPr>
            <w:webHidden/>
          </w:rPr>
          <w:t>92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7" w:history="1">
        <w:r w:rsidR="00F25F07" w:rsidRPr="002F6FC7">
          <w:rPr>
            <w:rStyle w:val="Hyperlink"/>
          </w:rPr>
          <w:t>Age at discharge</w:t>
        </w:r>
        <w:r w:rsidR="00F25F07">
          <w:rPr>
            <w:webHidden/>
          </w:rPr>
          <w:tab/>
        </w:r>
        <w:r w:rsidR="00F25F07">
          <w:rPr>
            <w:webHidden/>
          </w:rPr>
          <w:fldChar w:fldCharType="begin"/>
        </w:r>
        <w:r w:rsidR="00F25F07">
          <w:rPr>
            <w:webHidden/>
          </w:rPr>
          <w:instrText xml:space="preserve"> PAGEREF _Toc512601247 \h </w:instrText>
        </w:r>
        <w:r w:rsidR="00F25F07">
          <w:rPr>
            <w:webHidden/>
          </w:rPr>
        </w:r>
        <w:r w:rsidR="00F25F07">
          <w:rPr>
            <w:webHidden/>
          </w:rPr>
          <w:fldChar w:fldCharType="separate"/>
        </w:r>
        <w:r w:rsidR="00F25F07">
          <w:rPr>
            <w:webHidden/>
          </w:rPr>
          <w:t>93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8" w:history="1">
        <w:r w:rsidR="00F25F07" w:rsidRPr="002F6FC7">
          <w:rPr>
            <w:rStyle w:val="Hyperlink"/>
          </w:rPr>
          <w:t>Age of mother</w:t>
        </w:r>
        <w:r w:rsidR="00F25F07">
          <w:rPr>
            <w:webHidden/>
          </w:rPr>
          <w:tab/>
        </w:r>
        <w:r w:rsidR="00F25F07">
          <w:rPr>
            <w:webHidden/>
          </w:rPr>
          <w:fldChar w:fldCharType="begin"/>
        </w:r>
        <w:r w:rsidR="00F25F07">
          <w:rPr>
            <w:webHidden/>
          </w:rPr>
          <w:instrText xml:space="preserve"> PAGEREF _Toc512601248 \h </w:instrText>
        </w:r>
        <w:r w:rsidR="00F25F07">
          <w:rPr>
            <w:webHidden/>
          </w:rPr>
        </w:r>
        <w:r w:rsidR="00F25F07">
          <w:rPr>
            <w:webHidden/>
          </w:rPr>
          <w:fldChar w:fldCharType="separate"/>
        </w:r>
        <w:r w:rsidR="00F25F07">
          <w:rPr>
            <w:webHidden/>
          </w:rPr>
          <w:t>94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49"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_Toc512601249 \h </w:instrText>
        </w:r>
        <w:r w:rsidR="00F25F07">
          <w:rPr>
            <w:webHidden/>
          </w:rPr>
        </w:r>
        <w:r w:rsidR="00F25F07">
          <w:rPr>
            <w:webHidden/>
          </w:rPr>
          <w:fldChar w:fldCharType="separate"/>
        </w:r>
        <w:r w:rsidR="00F25F07">
          <w:rPr>
            <w:webHidden/>
          </w:rPr>
          <w:t>95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0"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_Toc512601250 \h </w:instrText>
        </w:r>
        <w:r w:rsidR="00F25F07">
          <w:rPr>
            <w:webHidden/>
          </w:rPr>
        </w:r>
        <w:r w:rsidR="00F25F07">
          <w:rPr>
            <w:webHidden/>
          </w:rPr>
          <w:fldChar w:fldCharType="separate"/>
        </w:r>
        <w:r w:rsidR="00F25F07">
          <w:rPr>
            <w:webHidden/>
          </w:rPr>
          <w:t>96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1" w:history="1">
        <w:r w:rsidR="00F25F07" w:rsidRPr="002F6FC7">
          <w:rPr>
            <w:rStyle w:val="Hyperlink"/>
          </w:rPr>
          <w:t>Birth location</w:t>
        </w:r>
        <w:r w:rsidR="00F25F07">
          <w:rPr>
            <w:webHidden/>
          </w:rPr>
          <w:tab/>
        </w:r>
        <w:r w:rsidR="00F25F07">
          <w:rPr>
            <w:webHidden/>
          </w:rPr>
          <w:fldChar w:fldCharType="begin"/>
        </w:r>
        <w:r w:rsidR="00F25F07">
          <w:rPr>
            <w:webHidden/>
          </w:rPr>
          <w:instrText xml:space="preserve"> PAGEREF _Toc512601251 \h </w:instrText>
        </w:r>
        <w:r w:rsidR="00F25F07">
          <w:rPr>
            <w:webHidden/>
          </w:rPr>
        </w:r>
        <w:r w:rsidR="00F25F07">
          <w:rPr>
            <w:webHidden/>
          </w:rPr>
          <w:fldChar w:fldCharType="separate"/>
        </w:r>
        <w:r w:rsidR="00F25F07">
          <w:rPr>
            <w:webHidden/>
          </w:rPr>
          <w:t>97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2" w:history="1">
        <w:r w:rsidR="00F25F07" w:rsidRPr="002F6FC7">
          <w:rPr>
            <w:rStyle w:val="Hyperlink"/>
          </w:rPr>
          <w:t>Birth status</w:t>
        </w:r>
        <w:r w:rsidR="00F25F07">
          <w:rPr>
            <w:webHidden/>
          </w:rPr>
          <w:tab/>
        </w:r>
        <w:r w:rsidR="00F25F07">
          <w:rPr>
            <w:webHidden/>
          </w:rPr>
          <w:fldChar w:fldCharType="begin"/>
        </w:r>
        <w:r w:rsidR="00F25F07">
          <w:rPr>
            <w:webHidden/>
          </w:rPr>
          <w:instrText xml:space="preserve"> PAGEREF _Toc512601252 \h </w:instrText>
        </w:r>
        <w:r w:rsidR="00F25F07">
          <w:rPr>
            <w:webHidden/>
          </w:rPr>
        </w:r>
        <w:r w:rsidR="00F25F07">
          <w:rPr>
            <w:webHidden/>
          </w:rPr>
          <w:fldChar w:fldCharType="separate"/>
        </w:r>
        <w:r w:rsidR="00F25F07">
          <w:rPr>
            <w:webHidden/>
          </w:rPr>
          <w:t>98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3" w:history="1">
        <w:r w:rsidR="00F25F07" w:rsidRPr="002F6FC7">
          <w:rPr>
            <w:rStyle w:val="Hyperlink"/>
          </w:rPr>
          <w:t>Birthweight</w:t>
        </w:r>
        <w:r w:rsidR="00F25F07">
          <w:rPr>
            <w:webHidden/>
          </w:rPr>
          <w:tab/>
        </w:r>
        <w:r w:rsidR="00F25F07">
          <w:rPr>
            <w:webHidden/>
          </w:rPr>
          <w:fldChar w:fldCharType="begin"/>
        </w:r>
        <w:r w:rsidR="00F25F07">
          <w:rPr>
            <w:webHidden/>
          </w:rPr>
          <w:instrText xml:space="preserve"> PAGEREF _Toc512601253 \h </w:instrText>
        </w:r>
        <w:r w:rsidR="00F25F07">
          <w:rPr>
            <w:webHidden/>
          </w:rPr>
        </w:r>
        <w:r w:rsidR="00F25F07">
          <w:rPr>
            <w:webHidden/>
          </w:rPr>
          <w:fldChar w:fldCharType="separate"/>
        </w:r>
        <w:r w:rsidR="00F25F07">
          <w:rPr>
            <w:webHidden/>
          </w:rPr>
          <w:t>99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4" w:history="1">
        <w:r w:rsidR="00F25F07" w:rsidRPr="002F6FC7">
          <w:rPr>
            <w:rStyle w:val="Hyperlink"/>
          </w:rPr>
          <w:t>Complication and comorbidity level (CCL)</w:t>
        </w:r>
        <w:r w:rsidR="00F25F07">
          <w:rPr>
            <w:webHidden/>
          </w:rPr>
          <w:tab/>
        </w:r>
        <w:r w:rsidR="00F25F07">
          <w:rPr>
            <w:webHidden/>
          </w:rPr>
          <w:fldChar w:fldCharType="begin"/>
        </w:r>
        <w:r w:rsidR="00F25F07">
          <w:rPr>
            <w:webHidden/>
          </w:rPr>
          <w:instrText xml:space="preserve"> PAGEREF _Toc512601254 \h </w:instrText>
        </w:r>
        <w:r w:rsidR="00F25F07">
          <w:rPr>
            <w:webHidden/>
          </w:rPr>
        </w:r>
        <w:r w:rsidR="00F25F07">
          <w:rPr>
            <w:webHidden/>
          </w:rPr>
          <w:fldChar w:fldCharType="separate"/>
        </w:r>
        <w:r w:rsidR="00F25F07">
          <w:rPr>
            <w:webHidden/>
          </w:rPr>
          <w:t>100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5" w:history="1">
        <w:r w:rsidR="00F25F07" w:rsidRPr="002F6FC7">
          <w:rPr>
            <w:rStyle w:val="Hyperlink"/>
          </w:rPr>
          <w:t>Client system identifier</w:t>
        </w:r>
        <w:r w:rsidR="00F25F07">
          <w:rPr>
            <w:webHidden/>
          </w:rPr>
          <w:tab/>
        </w:r>
        <w:r w:rsidR="00F25F07">
          <w:rPr>
            <w:webHidden/>
          </w:rPr>
          <w:fldChar w:fldCharType="begin"/>
        </w:r>
        <w:r w:rsidR="00F25F07">
          <w:rPr>
            <w:webHidden/>
          </w:rPr>
          <w:instrText xml:space="preserve"> PAGEREF _Toc512601255 \h </w:instrText>
        </w:r>
        <w:r w:rsidR="00F25F07">
          <w:rPr>
            <w:webHidden/>
          </w:rPr>
        </w:r>
        <w:r w:rsidR="00F25F07">
          <w:rPr>
            <w:webHidden/>
          </w:rPr>
          <w:fldChar w:fldCharType="separate"/>
        </w:r>
        <w:r w:rsidR="00F25F07">
          <w:rPr>
            <w:webHidden/>
          </w:rPr>
          <w:t>101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6" w:history="1">
        <w:r w:rsidR="00F25F07" w:rsidRPr="002F6FC7">
          <w:rPr>
            <w:rStyle w:val="Hyperlink"/>
          </w:rPr>
          <w:t>Costweight</w:t>
        </w:r>
        <w:r w:rsidR="00F25F07">
          <w:rPr>
            <w:webHidden/>
          </w:rPr>
          <w:tab/>
        </w:r>
        <w:r w:rsidR="00F25F07">
          <w:rPr>
            <w:webHidden/>
          </w:rPr>
          <w:fldChar w:fldCharType="begin"/>
        </w:r>
        <w:r w:rsidR="00F25F07">
          <w:rPr>
            <w:webHidden/>
          </w:rPr>
          <w:instrText xml:space="preserve"> PAGEREF _Toc512601256 \h </w:instrText>
        </w:r>
        <w:r w:rsidR="00F25F07">
          <w:rPr>
            <w:webHidden/>
          </w:rPr>
        </w:r>
        <w:r w:rsidR="00F25F07">
          <w:rPr>
            <w:webHidden/>
          </w:rPr>
          <w:fldChar w:fldCharType="separate"/>
        </w:r>
        <w:r w:rsidR="00F25F07">
          <w:rPr>
            <w:webHidden/>
          </w:rPr>
          <w:t>102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7" w:history="1">
        <w:r w:rsidR="00F25F07" w:rsidRPr="002F6FC7">
          <w:rPr>
            <w:rStyle w:val="Hyperlink"/>
          </w:rPr>
          <w:t>Costweight code</w:t>
        </w:r>
        <w:r w:rsidR="00F25F07">
          <w:rPr>
            <w:webHidden/>
          </w:rPr>
          <w:tab/>
        </w:r>
        <w:r w:rsidR="00F25F07">
          <w:rPr>
            <w:webHidden/>
          </w:rPr>
          <w:fldChar w:fldCharType="begin"/>
        </w:r>
        <w:r w:rsidR="00F25F07">
          <w:rPr>
            <w:webHidden/>
          </w:rPr>
          <w:instrText xml:space="preserve"> PAGEREF _Toc512601257 \h </w:instrText>
        </w:r>
        <w:r w:rsidR="00F25F07">
          <w:rPr>
            <w:webHidden/>
          </w:rPr>
        </w:r>
        <w:r w:rsidR="00F25F07">
          <w:rPr>
            <w:webHidden/>
          </w:rPr>
          <w:fldChar w:fldCharType="separate"/>
        </w:r>
        <w:r w:rsidR="00F25F07">
          <w:rPr>
            <w:webHidden/>
          </w:rPr>
          <w:t>103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8" w:history="1">
        <w:r w:rsidR="00F25F07" w:rsidRPr="002F6FC7">
          <w:rPr>
            <w:rStyle w:val="Hyperlink"/>
          </w:rPr>
          <w:t>Country of birth code (Discontinued)</w:t>
        </w:r>
        <w:r w:rsidR="00F25F07">
          <w:rPr>
            <w:webHidden/>
          </w:rPr>
          <w:tab/>
        </w:r>
        <w:r w:rsidR="00F25F07">
          <w:rPr>
            <w:webHidden/>
          </w:rPr>
          <w:fldChar w:fldCharType="begin"/>
        </w:r>
        <w:r w:rsidR="00F25F07">
          <w:rPr>
            <w:webHidden/>
          </w:rPr>
          <w:instrText xml:space="preserve"> PAGEREF _Toc512601258 \h </w:instrText>
        </w:r>
        <w:r w:rsidR="00F25F07">
          <w:rPr>
            <w:webHidden/>
          </w:rPr>
        </w:r>
        <w:r w:rsidR="00F25F07">
          <w:rPr>
            <w:webHidden/>
          </w:rPr>
          <w:fldChar w:fldCharType="separate"/>
        </w:r>
        <w:r w:rsidR="00F25F07">
          <w:rPr>
            <w:webHidden/>
          </w:rPr>
          <w:t>104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59" w:history="1">
        <w:r w:rsidR="00F25F07" w:rsidRPr="002F6FC7">
          <w:rPr>
            <w:rStyle w:val="Hyperlink"/>
          </w:rPr>
          <w:t>Date of birth</w:t>
        </w:r>
        <w:r w:rsidR="00F25F07">
          <w:rPr>
            <w:webHidden/>
          </w:rPr>
          <w:tab/>
        </w:r>
        <w:r w:rsidR="00F25F07">
          <w:rPr>
            <w:webHidden/>
          </w:rPr>
          <w:fldChar w:fldCharType="begin"/>
        </w:r>
        <w:r w:rsidR="00F25F07">
          <w:rPr>
            <w:webHidden/>
          </w:rPr>
          <w:instrText xml:space="preserve"> PAGEREF _Toc512601259 \h </w:instrText>
        </w:r>
        <w:r w:rsidR="00F25F07">
          <w:rPr>
            <w:webHidden/>
          </w:rPr>
        </w:r>
        <w:r w:rsidR="00F25F07">
          <w:rPr>
            <w:webHidden/>
          </w:rPr>
          <w:fldChar w:fldCharType="separate"/>
        </w:r>
        <w:r w:rsidR="00F25F07">
          <w:rPr>
            <w:webHidden/>
          </w:rPr>
          <w:t>105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0" w:history="1">
        <w:r w:rsidR="00F25F07" w:rsidRPr="002F6FC7">
          <w:rPr>
            <w:rStyle w:val="Hyperlink"/>
          </w:rPr>
          <w:t>Date of birth flag</w:t>
        </w:r>
        <w:r w:rsidR="00F25F07">
          <w:rPr>
            <w:webHidden/>
          </w:rPr>
          <w:tab/>
        </w:r>
        <w:r w:rsidR="00F25F07">
          <w:rPr>
            <w:webHidden/>
          </w:rPr>
          <w:fldChar w:fldCharType="begin"/>
        </w:r>
        <w:r w:rsidR="00F25F07">
          <w:rPr>
            <w:webHidden/>
          </w:rPr>
          <w:instrText xml:space="preserve"> PAGEREF _Toc512601260 \h </w:instrText>
        </w:r>
        <w:r w:rsidR="00F25F07">
          <w:rPr>
            <w:webHidden/>
          </w:rPr>
        </w:r>
        <w:r w:rsidR="00F25F07">
          <w:rPr>
            <w:webHidden/>
          </w:rPr>
          <w:fldChar w:fldCharType="separate"/>
        </w:r>
        <w:r w:rsidR="00F25F07">
          <w:rPr>
            <w:webHidden/>
          </w:rPr>
          <w:t>106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1" w:history="1">
        <w:r w:rsidR="00F25F07" w:rsidRPr="002F6FC7">
          <w:rPr>
            <w:rStyle w:val="Hyperlink"/>
          </w:rPr>
          <w:t>Date updated</w:t>
        </w:r>
        <w:r w:rsidR="00F25F07">
          <w:rPr>
            <w:webHidden/>
          </w:rPr>
          <w:tab/>
        </w:r>
        <w:r w:rsidR="00F25F07">
          <w:rPr>
            <w:webHidden/>
          </w:rPr>
          <w:fldChar w:fldCharType="begin"/>
        </w:r>
        <w:r w:rsidR="00F25F07">
          <w:rPr>
            <w:webHidden/>
          </w:rPr>
          <w:instrText xml:space="preserve"> PAGEREF _Toc512601261 \h </w:instrText>
        </w:r>
        <w:r w:rsidR="00F25F07">
          <w:rPr>
            <w:webHidden/>
          </w:rPr>
        </w:r>
        <w:r w:rsidR="00F25F07">
          <w:rPr>
            <w:webHidden/>
          </w:rPr>
          <w:fldChar w:fldCharType="separate"/>
        </w:r>
        <w:r w:rsidR="00F25F07">
          <w:rPr>
            <w:webHidden/>
          </w:rPr>
          <w:t>107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2"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_Toc512601262 \h </w:instrText>
        </w:r>
        <w:r w:rsidR="00F25F07">
          <w:rPr>
            <w:webHidden/>
          </w:rPr>
        </w:r>
        <w:r w:rsidR="00F25F07">
          <w:rPr>
            <w:webHidden/>
          </w:rPr>
          <w:fldChar w:fldCharType="separate"/>
        </w:r>
        <w:r w:rsidR="00F25F07">
          <w:rPr>
            <w:webHidden/>
          </w:rPr>
          <w:t>108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3" w:history="1">
        <w:r w:rsidR="00F25F07" w:rsidRPr="002F6FC7">
          <w:rPr>
            <w:rStyle w:val="Hyperlink"/>
          </w:rPr>
          <w:t>DRG code current</w:t>
        </w:r>
        <w:r w:rsidR="00F25F07">
          <w:rPr>
            <w:webHidden/>
          </w:rPr>
          <w:tab/>
        </w:r>
        <w:r w:rsidR="00F25F07">
          <w:rPr>
            <w:webHidden/>
          </w:rPr>
          <w:fldChar w:fldCharType="begin"/>
        </w:r>
        <w:r w:rsidR="00F25F07">
          <w:rPr>
            <w:webHidden/>
          </w:rPr>
          <w:instrText xml:space="preserve"> PAGEREF _Toc512601263 \h </w:instrText>
        </w:r>
        <w:r w:rsidR="00F25F07">
          <w:rPr>
            <w:webHidden/>
          </w:rPr>
        </w:r>
        <w:r w:rsidR="00F25F07">
          <w:rPr>
            <w:webHidden/>
          </w:rPr>
          <w:fldChar w:fldCharType="separate"/>
        </w:r>
        <w:r w:rsidR="00F25F07">
          <w:rPr>
            <w:webHidden/>
          </w:rPr>
          <w:t>110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4" w:history="1">
        <w:r w:rsidR="00F25F07" w:rsidRPr="002F6FC7">
          <w:rPr>
            <w:rStyle w:val="Hyperlink"/>
          </w:rPr>
          <w:t>DRG code version 3.0</w:t>
        </w:r>
        <w:r w:rsidR="00F25F07">
          <w:rPr>
            <w:webHidden/>
          </w:rPr>
          <w:tab/>
        </w:r>
        <w:r w:rsidR="00F25F07">
          <w:rPr>
            <w:webHidden/>
          </w:rPr>
          <w:fldChar w:fldCharType="begin"/>
        </w:r>
        <w:r w:rsidR="00F25F07">
          <w:rPr>
            <w:webHidden/>
          </w:rPr>
          <w:instrText xml:space="preserve"> PAGEREF _Toc512601264 \h </w:instrText>
        </w:r>
        <w:r w:rsidR="00F25F07">
          <w:rPr>
            <w:webHidden/>
          </w:rPr>
        </w:r>
        <w:r w:rsidR="00F25F07">
          <w:rPr>
            <w:webHidden/>
          </w:rPr>
          <w:fldChar w:fldCharType="separate"/>
        </w:r>
        <w:r w:rsidR="00F25F07">
          <w:rPr>
            <w:webHidden/>
          </w:rPr>
          <w:t>112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5" w:history="1">
        <w:r w:rsidR="00F25F07" w:rsidRPr="002F6FC7">
          <w:rPr>
            <w:rStyle w:val="Hyperlink"/>
          </w:rPr>
          <w:t>DRG code version 3.1</w:t>
        </w:r>
        <w:r w:rsidR="00F25F07">
          <w:rPr>
            <w:webHidden/>
          </w:rPr>
          <w:tab/>
        </w:r>
        <w:r w:rsidR="00F25F07">
          <w:rPr>
            <w:webHidden/>
          </w:rPr>
          <w:fldChar w:fldCharType="begin"/>
        </w:r>
        <w:r w:rsidR="00F25F07">
          <w:rPr>
            <w:webHidden/>
          </w:rPr>
          <w:instrText xml:space="preserve"> PAGEREF _Toc512601265 \h </w:instrText>
        </w:r>
        <w:r w:rsidR="00F25F07">
          <w:rPr>
            <w:webHidden/>
          </w:rPr>
        </w:r>
        <w:r w:rsidR="00F25F07">
          <w:rPr>
            <w:webHidden/>
          </w:rPr>
          <w:fldChar w:fldCharType="separate"/>
        </w:r>
        <w:r w:rsidR="00F25F07">
          <w:rPr>
            <w:webHidden/>
          </w:rPr>
          <w:t>113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6" w:history="1">
        <w:r w:rsidR="00F25F07" w:rsidRPr="002F6FC7">
          <w:rPr>
            <w:rStyle w:val="Hyperlink"/>
          </w:rPr>
          <w:t>DRG grouper type code</w:t>
        </w:r>
        <w:r w:rsidR="00F25F07">
          <w:rPr>
            <w:webHidden/>
          </w:rPr>
          <w:tab/>
        </w:r>
        <w:r w:rsidR="00F25F07">
          <w:rPr>
            <w:webHidden/>
          </w:rPr>
          <w:fldChar w:fldCharType="begin"/>
        </w:r>
        <w:r w:rsidR="00F25F07">
          <w:rPr>
            <w:webHidden/>
          </w:rPr>
          <w:instrText xml:space="preserve"> PAGEREF _Toc512601266 \h </w:instrText>
        </w:r>
        <w:r w:rsidR="00F25F07">
          <w:rPr>
            <w:webHidden/>
          </w:rPr>
        </w:r>
        <w:r w:rsidR="00F25F07">
          <w:rPr>
            <w:webHidden/>
          </w:rPr>
          <w:fldChar w:fldCharType="separate"/>
        </w:r>
        <w:r w:rsidR="00F25F07">
          <w:rPr>
            <w:webHidden/>
          </w:rPr>
          <w:t>114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7" w:history="1">
        <w:r w:rsidR="00F25F07" w:rsidRPr="002F6FC7">
          <w:rPr>
            <w:rStyle w:val="Hyperlink"/>
          </w:rPr>
          <w:t>Encrypted NHI number</w:t>
        </w:r>
        <w:r w:rsidR="00F25F07">
          <w:rPr>
            <w:webHidden/>
          </w:rPr>
          <w:tab/>
        </w:r>
        <w:r w:rsidR="00F25F07">
          <w:rPr>
            <w:webHidden/>
          </w:rPr>
          <w:fldChar w:fldCharType="begin"/>
        </w:r>
        <w:r w:rsidR="00F25F07">
          <w:rPr>
            <w:webHidden/>
          </w:rPr>
          <w:instrText xml:space="preserve"> PAGEREF _Toc512601267 \h </w:instrText>
        </w:r>
        <w:r w:rsidR="00F25F07">
          <w:rPr>
            <w:webHidden/>
          </w:rPr>
        </w:r>
        <w:r w:rsidR="00F25F07">
          <w:rPr>
            <w:webHidden/>
          </w:rPr>
          <w:fldChar w:fldCharType="separate"/>
        </w:r>
        <w:r w:rsidR="00F25F07">
          <w:rPr>
            <w:webHidden/>
          </w:rPr>
          <w:t>115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8" w:history="1">
        <w:r w:rsidR="00F25F07" w:rsidRPr="002F6FC7">
          <w:rPr>
            <w:rStyle w:val="Hyperlink"/>
          </w:rPr>
          <w:t>Ethnic group codes</w:t>
        </w:r>
        <w:r w:rsidR="00F25F07">
          <w:rPr>
            <w:webHidden/>
          </w:rPr>
          <w:tab/>
        </w:r>
        <w:r w:rsidR="00F25F07">
          <w:rPr>
            <w:webHidden/>
          </w:rPr>
          <w:fldChar w:fldCharType="begin"/>
        </w:r>
        <w:r w:rsidR="00F25F07">
          <w:rPr>
            <w:webHidden/>
          </w:rPr>
          <w:instrText xml:space="preserve"> PAGEREF _Toc512601268 \h </w:instrText>
        </w:r>
        <w:r w:rsidR="00F25F07">
          <w:rPr>
            <w:webHidden/>
          </w:rPr>
        </w:r>
        <w:r w:rsidR="00F25F07">
          <w:rPr>
            <w:webHidden/>
          </w:rPr>
          <w:fldChar w:fldCharType="separate"/>
        </w:r>
        <w:r w:rsidR="00F25F07">
          <w:rPr>
            <w:webHidden/>
          </w:rPr>
          <w:t>117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69" w:history="1">
        <w:r w:rsidR="00F25F07" w:rsidRPr="002F6FC7">
          <w:rPr>
            <w:rStyle w:val="Hyperlink"/>
          </w:rPr>
          <w:t>Event elapsed time in minutes</w:t>
        </w:r>
        <w:r w:rsidR="00F25F07">
          <w:rPr>
            <w:webHidden/>
          </w:rPr>
          <w:tab/>
        </w:r>
        <w:r w:rsidR="00F25F07">
          <w:rPr>
            <w:webHidden/>
          </w:rPr>
          <w:fldChar w:fldCharType="begin"/>
        </w:r>
        <w:r w:rsidR="00F25F07">
          <w:rPr>
            <w:webHidden/>
          </w:rPr>
          <w:instrText xml:space="preserve"> PAGEREF _Toc512601269 \h </w:instrText>
        </w:r>
        <w:r w:rsidR="00F25F07">
          <w:rPr>
            <w:webHidden/>
          </w:rPr>
        </w:r>
        <w:r w:rsidR="00F25F07">
          <w:rPr>
            <w:webHidden/>
          </w:rPr>
          <w:fldChar w:fldCharType="separate"/>
        </w:r>
        <w:r w:rsidR="00F25F07">
          <w:rPr>
            <w:webHidden/>
          </w:rPr>
          <w:t>119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0" w:history="1">
        <w:r w:rsidR="00F25F07" w:rsidRPr="002F6FC7">
          <w:rPr>
            <w:rStyle w:val="Hyperlink"/>
          </w:rPr>
          <w:t>Event end datetime</w:t>
        </w:r>
        <w:r w:rsidR="00F25F07">
          <w:rPr>
            <w:webHidden/>
          </w:rPr>
          <w:tab/>
        </w:r>
        <w:r w:rsidR="00F25F07">
          <w:rPr>
            <w:webHidden/>
          </w:rPr>
          <w:fldChar w:fldCharType="begin"/>
        </w:r>
        <w:r w:rsidR="00F25F07">
          <w:rPr>
            <w:webHidden/>
          </w:rPr>
          <w:instrText xml:space="preserve"> PAGEREF _Toc512601270 \h </w:instrText>
        </w:r>
        <w:r w:rsidR="00F25F07">
          <w:rPr>
            <w:webHidden/>
          </w:rPr>
        </w:r>
        <w:r w:rsidR="00F25F07">
          <w:rPr>
            <w:webHidden/>
          </w:rPr>
          <w:fldChar w:fldCharType="separate"/>
        </w:r>
        <w:r w:rsidR="00F25F07">
          <w:rPr>
            <w:webHidden/>
          </w:rPr>
          <w:t>120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1" w:history="1">
        <w:r w:rsidR="00F25F07" w:rsidRPr="002F6FC7">
          <w:rPr>
            <w:rStyle w:val="Hyperlink"/>
          </w:rPr>
          <w:t>Event end type code</w:t>
        </w:r>
        <w:r w:rsidR="00F25F07">
          <w:rPr>
            <w:webHidden/>
          </w:rPr>
          <w:tab/>
        </w:r>
        <w:r w:rsidR="00F25F07">
          <w:rPr>
            <w:webHidden/>
          </w:rPr>
          <w:fldChar w:fldCharType="begin"/>
        </w:r>
        <w:r w:rsidR="00F25F07">
          <w:rPr>
            <w:webHidden/>
          </w:rPr>
          <w:instrText xml:space="preserve"> PAGEREF _Toc512601271 \h </w:instrText>
        </w:r>
        <w:r w:rsidR="00F25F07">
          <w:rPr>
            <w:webHidden/>
          </w:rPr>
        </w:r>
        <w:r w:rsidR="00F25F07">
          <w:rPr>
            <w:webHidden/>
          </w:rPr>
          <w:fldChar w:fldCharType="separate"/>
        </w:r>
        <w:r w:rsidR="00F25F07">
          <w:rPr>
            <w:webHidden/>
          </w:rPr>
          <w:t>122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2"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_Toc512601272 \h </w:instrText>
        </w:r>
        <w:r w:rsidR="00F25F07">
          <w:rPr>
            <w:webHidden/>
          </w:rPr>
        </w:r>
        <w:r w:rsidR="00F25F07">
          <w:rPr>
            <w:webHidden/>
          </w:rPr>
          <w:fldChar w:fldCharType="separate"/>
        </w:r>
        <w:r w:rsidR="00F25F07">
          <w:rPr>
            <w:webHidden/>
          </w:rPr>
          <w:t>125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3" w:history="1">
        <w:r w:rsidR="00F25F07" w:rsidRPr="002F6FC7">
          <w:rPr>
            <w:rStyle w:val="Hyperlink"/>
          </w:rPr>
          <w:t>Event leave days</w:t>
        </w:r>
        <w:r w:rsidR="00F25F07">
          <w:rPr>
            <w:webHidden/>
          </w:rPr>
          <w:tab/>
        </w:r>
        <w:r w:rsidR="00F25F07">
          <w:rPr>
            <w:webHidden/>
          </w:rPr>
          <w:fldChar w:fldCharType="begin"/>
        </w:r>
        <w:r w:rsidR="00F25F07">
          <w:rPr>
            <w:webHidden/>
          </w:rPr>
          <w:instrText xml:space="preserve"> PAGEREF _Toc512601273 \h </w:instrText>
        </w:r>
        <w:r w:rsidR="00F25F07">
          <w:rPr>
            <w:webHidden/>
          </w:rPr>
        </w:r>
        <w:r w:rsidR="00F25F07">
          <w:rPr>
            <w:webHidden/>
          </w:rPr>
          <w:fldChar w:fldCharType="separate"/>
        </w:r>
        <w:r w:rsidR="00F25F07">
          <w:rPr>
            <w:webHidden/>
          </w:rPr>
          <w:t>126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4" w:history="1">
        <w:r w:rsidR="00F25F07" w:rsidRPr="002F6FC7">
          <w:rPr>
            <w:rStyle w:val="Hyperlink"/>
          </w:rPr>
          <w:t>Event local identifier</w:t>
        </w:r>
        <w:r w:rsidR="00F25F07">
          <w:rPr>
            <w:webHidden/>
          </w:rPr>
          <w:tab/>
        </w:r>
        <w:r w:rsidR="00F25F07">
          <w:rPr>
            <w:webHidden/>
          </w:rPr>
          <w:fldChar w:fldCharType="begin"/>
        </w:r>
        <w:r w:rsidR="00F25F07">
          <w:rPr>
            <w:webHidden/>
          </w:rPr>
          <w:instrText xml:space="preserve"> PAGEREF _Toc512601274 \h </w:instrText>
        </w:r>
        <w:r w:rsidR="00F25F07">
          <w:rPr>
            <w:webHidden/>
          </w:rPr>
        </w:r>
        <w:r w:rsidR="00F25F07">
          <w:rPr>
            <w:webHidden/>
          </w:rPr>
          <w:fldChar w:fldCharType="separate"/>
        </w:r>
        <w:r w:rsidR="00F25F07">
          <w:rPr>
            <w:webHidden/>
          </w:rPr>
          <w:t>127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5" w:history="1">
        <w:r w:rsidR="00F25F07" w:rsidRPr="002F6FC7">
          <w:rPr>
            <w:rStyle w:val="Hyperlink"/>
          </w:rPr>
          <w:t>Event start datetime</w:t>
        </w:r>
        <w:r w:rsidR="00F25F07">
          <w:rPr>
            <w:webHidden/>
          </w:rPr>
          <w:tab/>
        </w:r>
        <w:r w:rsidR="00F25F07">
          <w:rPr>
            <w:webHidden/>
          </w:rPr>
          <w:fldChar w:fldCharType="begin"/>
        </w:r>
        <w:r w:rsidR="00F25F07">
          <w:rPr>
            <w:webHidden/>
          </w:rPr>
          <w:instrText xml:space="preserve"> PAGEREF _Toc512601275 \h </w:instrText>
        </w:r>
        <w:r w:rsidR="00F25F07">
          <w:rPr>
            <w:webHidden/>
          </w:rPr>
        </w:r>
        <w:r w:rsidR="00F25F07">
          <w:rPr>
            <w:webHidden/>
          </w:rPr>
          <w:fldChar w:fldCharType="separate"/>
        </w:r>
        <w:r w:rsidR="00F25F07">
          <w:rPr>
            <w:webHidden/>
          </w:rPr>
          <w:t>128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6" w:history="1">
        <w:r w:rsidR="00F25F07" w:rsidRPr="002F6FC7">
          <w:rPr>
            <w:rStyle w:val="Hyperlink"/>
          </w:rPr>
          <w:t>Event summary suppress flag</w:t>
        </w:r>
        <w:r w:rsidR="00F25F07">
          <w:rPr>
            <w:webHidden/>
          </w:rPr>
          <w:tab/>
        </w:r>
        <w:r w:rsidR="00F25F07">
          <w:rPr>
            <w:webHidden/>
          </w:rPr>
          <w:fldChar w:fldCharType="begin"/>
        </w:r>
        <w:r w:rsidR="00F25F07">
          <w:rPr>
            <w:webHidden/>
          </w:rPr>
          <w:instrText xml:space="preserve"> PAGEREF _Toc512601276 \h </w:instrText>
        </w:r>
        <w:r w:rsidR="00F25F07">
          <w:rPr>
            <w:webHidden/>
          </w:rPr>
        </w:r>
        <w:r w:rsidR="00F25F07">
          <w:rPr>
            <w:webHidden/>
          </w:rPr>
          <w:fldChar w:fldCharType="separate"/>
        </w:r>
        <w:r w:rsidR="00F25F07">
          <w:rPr>
            <w:webHidden/>
          </w:rPr>
          <w:t>129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7" w:history="1">
        <w:r w:rsidR="00F25F07" w:rsidRPr="002F6FC7">
          <w:rPr>
            <w:rStyle w:val="Hyperlink"/>
          </w:rPr>
          <w:t>Event supplementary information</w:t>
        </w:r>
        <w:r w:rsidR="00F25F07">
          <w:rPr>
            <w:webHidden/>
          </w:rPr>
          <w:tab/>
        </w:r>
        <w:r w:rsidR="00F25F07">
          <w:rPr>
            <w:webHidden/>
          </w:rPr>
          <w:fldChar w:fldCharType="begin"/>
        </w:r>
        <w:r w:rsidR="00F25F07">
          <w:rPr>
            <w:webHidden/>
          </w:rPr>
          <w:instrText xml:space="preserve"> PAGEREF _Toc512601277 \h </w:instrText>
        </w:r>
        <w:r w:rsidR="00F25F07">
          <w:rPr>
            <w:webHidden/>
          </w:rPr>
        </w:r>
        <w:r w:rsidR="00F25F07">
          <w:rPr>
            <w:webHidden/>
          </w:rPr>
          <w:fldChar w:fldCharType="separate"/>
        </w:r>
        <w:r w:rsidR="00F25F07">
          <w:rPr>
            <w:webHidden/>
          </w:rPr>
          <w:t>130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8" w:history="1">
        <w:r w:rsidR="00F25F07" w:rsidRPr="002F6FC7">
          <w:rPr>
            <w:rStyle w:val="Hyperlink"/>
          </w:rPr>
          <w:t>Event type code</w:t>
        </w:r>
        <w:r w:rsidR="00F25F07">
          <w:rPr>
            <w:webHidden/>
          </w:rPr>
          <w:tab/>
        </w:r>
        <w:r w:rsidR="00F25F07">
          <w:rPr>
            <w:webHidden/>
          </w:rPr>
          <w:fldChar w:fldCharType="begin"/>
        </w:r>
        <w:r w:rsidR="00F25F07">
          <w:rPr>
            <w:webHidden/>
          </w:rPr>
          <w:instrText xml:space="preserve"> PAGEREF _Toc512601278 \h </w:instrText>
        </w:r>
        <w:r w:rsidR="00F25F07">
          <w:rPr>
            <w:webHidden/>
          </w:rPr>
        </w:r>
        <w:r w:rsidR="00F25F07">
          <w:rPr>
            <w:webHidden/>
          </w:rPr>
          <w:fldChar w:fldCharType="separate"/>
        </w:r>
        <w:r w:rsidR="00F25F07">
          <w:rPr>
            <w:webHidden/>
          </w:rPr>
          <w:t>131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79" w:history="1">
        <w:r w:rsidR="00F25F07" w:rsidRPr="002F6FC7">
          <w:rPr>
            <w:rStyle w:val="Hyperlink"/>
            <w:rFonts w:cs="Arial"/>
            <w:bCs/>
            <w:i/>
            <w:iCs/>
          </w:rPr>
          <w:t>Source organisation:</w:t>
        </w:r>
        <w:r w:rsidR="00F25F07">
          <w:rPr>
            <w:webHidden/>
          </w:rPr>
          <w:tab/>
        </w:r>
        <w:r w:rsidR="00F25F07">
          <w:rPr>
            <w:webHidden/>
          </w:rPr>
          <w:fldChar w:fldCharType="begin"/>
        </w:r>
        <w:r w:rsidR="00F25F07">
          <w:rPr>
            <w:webHidden/>
          </w:rPr>
          <w:instrText xml:space="preserve"> PAGEREF _Toc512601279 \h </w:instrText>
        </w:r>
        <w:r w:rsidR="00F25F07">
          <w:rPr>
            <w:webHidden/>
          </w:rPr>
        </w:r>
        <w:r w:rsidR="00F25F07">
          <w:rPr>
            <w:webHidden/>
          </w:rPr>
          <w:fldChar w:fldCharType="separate"/>
        </w:r>
        <w:r w:rsidR="00F25F07">
          <w:rPr>
            <w:webHidden/>
          </w:rPr>
          <w:t>131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0" w:history="1">
        <w:r w:rsidR="00F25F07" w:rsidRPr="002F6FC7">
          <w:rPr>
            <w:rStyle w:val="Hyperlink"/>
          </w:rPr>
          <w:t>Excluded purchase unit</w:t>
        </w:r>
        <w:r w:rsidR="00F25F07">
          <w:rPr>
            <w:webHidden/>
          </w:rPr>
          <w:tab/>
        </w:r>
        <w:r w:rsidR="00F25F07">
          <w:rPr>
            <w:webHidden/>
          </w:rPr>
          <w:fldChar w:fldCharType="begin"/>
        </w:r>
        <w:r w:rsidR="00F25F07">
          <w:rPr>
            <w:webHidden/>
          </w:rPr>
          <w:instrText xml:space="preserve"> PAGEREF _Toc512601280 \h </w:instrText>
        </w:r>
        <w:r w:rsidR="00F25F07">
          <w:rPr>
            <w:webHidden/>
          </w:rPr>
        </w:r>
        <w:r w:rsidR="00F25F07">
          <w:rPr>
            <w:webHidden/>
          </w:rPr>
          <w:fldChar w:fldCharType="separate"/>
        </w:r>
        <w:r w:rsidR="00F25F07">
          <w:rPr>
            <w:webHidden/>
          </w:rPr>
          <w:t>132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1"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_Toc512601281 \h </w:instrText>
        </w:r>
        <w:r w:rsidR="00F25F07">
          <w:rPr>
            <w:webHidden/>
          </w:rPr>
        </w:r>
        <w:r w:rsidR="00F25F07">
          <w:rPr>
            <w:webHidden/>
          </w:rPr>
          <w:fldChar w:fldCharType="separate"/>
        </w:r>
        <w:r w:rsidR="00F25F07">
          <w:rPr>
            <w:webHidden/>
          </w:rPr>
          <w:t>133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2" w:history="1">
        <w:r w:rsidR="00F25F07" w:rsidRPr="002F6FC7">
          <w:rPr>
            <w:rStyle w:val="Hyperlink"/>
          </w:rPr>
          <w:t>Facility transfer from</w:t>
        </w:r>
        <w:r w:rsidR="00F25F07">
          <w:rPr>
            <w:webHidden/>
          </w:rPr>
          <w:tab/>
        </w:r>
        <w:r w:rsidR="00F25F07">
          <w:rPr>
            <w:webHidden/>
          </w:rPr>
          <w:fldChar w:fldCharType="begin"/>
        </w:r>
        <w:r w:rsidR="00F25F07">
          <w:rPr>
            <w:webHidden/>
          </w:rPr>
          <w:instrText xml:space="preserve"> PAGEREF _Toc512601282 \h </w:instrText>
        </w:r>
        <w:r w:rsidR="00F25F07">
          <w:rPr>
            <w:webHidden/>
          </w:rPr>
        </w:r>
        <w:r w:rsidR="00F25F07">
          <w:rPr>
            <w:webHidden/>
          </w:rPr>
          <w:fldChar w:fldCharType="separate"/>
        </w:r>
        <w:r w:rsidR="00F25F07">
          <w:rPr>
            <w:webHidden/>
          </w:rPr>
          <w:t>134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3" w:history="1">
        <w:r w:rsidR="00F25F07" w:rsidRPr="002F6FC7">
          <w:rPr>
            <w:rStyle w:val="Hyperlink"/>
          </w:rPr>
          <w:t>Facility transfer to</w:t>
        </w:r>
        <w:r w:rsidR="00F25F07">
          <w:rPr>
            <w:webHidden/>
          </w:rPr>
          <w:tab/>
        </w:r>
        <w:r w:rsidR="00F25F07">
          <w:rPr>
            <w:webHidden/>
          </w:rPr>
          <w:fldChar w:fldCharType="begin"/>
        </w:r>
        <w:r w:rsidR="00F25F07">
          <w:rPr>
            <w:webHidden/>
          </w:rPr>
          <w:instrText xml:space="preserve"> PAGEREF _Toc512601283 \h </w:instrText>
        </w:r>
        <w:r w:rsidR="00F25F07">
          <w:rPr>
            <w:webHidden/>
          </w:rPr>
        </w:r>
        <w:r w:rsidR="00F25F07">
          <w:rPr>
            <w:webHidden/>
          </w:rPr>
          <w:fldChar w:fldCharType="separate"/>
        </w:r>
        <w:r w:rsidR="00F25F07">
          <w:rPr>
            <w:webHidden/>
          </w:rPr>
          <w:t>135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4"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_Toc512601284 \h </w:instrText>
        </w:r>
        <w:r w:rsidR="00F25F07">
          <w:rPr>
            <w:webHidden/>
          </w:rPr>
        </w:r>
        <w:r w:rsidR="00F25F07">
          <w:rPr>
            <w:webHidden/>
          </w:rPr>
          <w:fldChar w:fldCharType="separate"/>
        </w:r>
        <w:r w:rsidR="00F25F07">
          <w:rPr>
            <w:webHidden/>
          </w:rPr>
          <w:t>136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5" w:history="1">
        <w:r w:rsidR="00F25F07" w:rsidRPr="002F6FC7">
          <w:rPr>
            <w:rStyle w:val="Hyperlink"/>
          </w:rPr>
          <w:t>Financial year</w:t>
        </w:r>
        <w:r w:rsidR="00F25F07">
          <w:rPr>
            <w:webHidden/>
          </w:rPr>
          <w:tab/>
        </w:r>
        <w:r w:rsidR="00F25F07">
          <w:rPr>
            <w:webHidden/>
          </w:rPr>
          <w:fldChar w:fldCharType="begin"/>
        </w:r>
        <w:r w:rsidR="00F25F07">
          <w:rPr>
            <w:webHidden/>
          </w:rPr>
          <w:instrText xml:space="preserve"> PAGEREF _Toc512601285 \h </w:instrText>
        </w:r>
        <w:r w:rsidR="00F25F07">
          <w:rPr>
            <w:webHidden/>
          </w:rPr>
        </w:r>
        <w:r w:rsidR="00F25F07">
          <w:rPr>
            <w:webHidden/>
          </w:rPr>
          <w:fldChar w:fldCharType="separate"/>
        </w:r>
        <w:r w:rsidR="00F25F07">
          <w:rPr>
            <w:webHidden/>
          </w:rPr>
          <w:t>137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6" w:history="1">
        <w:r w:rsidR="00F25F07" w:rsidRPr="002F6FC7">
          <w:rPr>
            <w:rStyle w:val="Hyperlink"/>
          </w:rPr>
          <w:t>Funding Agency</w:t>
        </w:r>
        <w:r w:rsidR="00F25F07">
          <w:rPr>
            <w:webHidden/>
          </w:rPr>
          <w:tab/>
        </w:r>
        <w:r w:rsidR="00F25F07">
          <w:rPr>
            <w:webHidden/>
          </w:rPr>
          <w:fldChar w:fldCharType="begin"/>
        </w:r>
        <w:r w:rsidR="00F25F07">
          <w:rPr>
            <w:webHidden/>
          </w:rPr>
          <w:instrText xml:space="preserve"> PAGEREF _Toc512601286 \h </w:instrText>
        </w:r>
        <w:r w:rsidR="00F25F07">
          <w:rPr>
            <w:webHidden/>
          </w:rPr>
        </w:r>
        <w:r w:rsidR="00F25F07">
          <w:rPr>
            <w:webHidden/>
          </w:rPr>
          <w:fldChar w:fldCharType="separate"/>
        </w:r>
        <w:r w:rsidR="00F25F07">
          <w:rPr>
            <w:webHidden/>
          </w:rPr>
          <w:t>138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7" w:history="1">
        <w:r w:rsidR="00F25F07" w:rsidRPr="002F6FC7">
          <w:rPr>
            <w:rStyle w:val="Hyperlink"/>
          </w:rPr>
          <w:t>Gender code</w:t>
        </w:r>
        <w:r w:rsidR="00F25F07">
          <w:rPr>
            <w:webHidden/>
          </w:rPr>
          <w:tab/>
        </w:r>
        <w:r w:rsidR="00F25F07">
          <w:rPr>
            <w:webHidden/>
          </w:rPr>
          <w:fldChar w:fldCharType="begin"/>
        </w:r>
        <w:r w:rsidR="00F25F07">
          <w:rPr>
            <w:webHidden/>
          </w:rPr>
          <w:instrText xml:space="preserve"> PAGEREF _Toc512601287 \h </w:instrText>
        </w:r>
        <w:r w:rsidR="00F25F07">
          <w:rPr>
            <w:webHidden/>
          </w:rPr>
        </w:r>
        <w:r w:rsidR="00F25F07">
          <w:rPr>
            <w:webHidden/>
          </w:rPr>
          <w:fldChar w:fldCharType="separate"/>
        </w:r>
        <w:r w:rsidR="00F25F07">
          <w:rPr>
            <w:webHidden/>
          </w:rPr>
          <w:t>139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8" w:history="1">
        <w:r w:rsidR="00F25F07" w:rsidRPr="002F6FC7">
          <w:rPr>
            <w:rStyle w:val="Hyperlink"/>
          </w:rPr>
          <w:t>Gestation period</w:t>
        </w:r>
        <w:r w:rsidR="00F25F07">
          <w:rPr>
            <w:webHidden/>
          </w:rPr>
          <w:tab/>
        </w:r>
        <w:r w:rsidR="00F25F07">
          <w:rPr>
            <w:webHidden/>
          </w:rPr>
          <w:fldChar w:fldCharType="begin"/>
        </w:r>
        <w:r w:rsidR="00F25F07">
          <w:rPr>
            <w:webHidden/>
          </w:rPr>
          <w:instrText xml:space="preserve"> PAGEREF _Toc512601288 \h </w:instrText>
        </w:r>
        <w:r w:rsidR="00F25F07">
          <w:rPr>
            <w:webHidden/>
          </w:rPr>
        </w:r>
        <w:r w:rsidR="00F25F07">
          <w:rPr>
            <w:webHidden/>
          </w:rPr>
          <w:fldChar w:fldCharType="separate"/>
        </w:r>
        <w:r w:rsidR="00F25F07">
          <w:rPr>
            <w:webHidden/>
          </w:rPr>
          <w:t>140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89" w:history="1">
        <w:r w:rsidR="00F25F07" w:rsidRPr="002F6FC7">
          <w:rPr>
            <w:rStyle w:val="Hyperlink"/>
          </w:rPr>
          <w:t>Health specialty code</w:t>
        </w:r>
        <w:r w:rsidR="00F25F07">
          <w:rPr>
            <w:webHidden/>
          </w:rPr>
          <w:tab/>
        </w:r>
        <w:r w:rsidR="00F25F07">
          <w:rPr>
            <w:webHidden/>
          </w:rPr>
          <w:fldChar w:fldCharType="begin"/>
        </w:r>
        <w:r w:rsidR="00F25F07">
          <w:rPr>
            <w:webHidden/>
          </w:rPr>
          <w:instrText xml:space="preserve"> PAGEREF _Toc512601289 \h </w:instrText>
        </w:r>
        <w:r w:rsidR="00F25F07">
          <w:rPr>
            <w:webHidden/>
          </w:rPr>
        </w:r>
        <w:r w:rsidR="00F25F07">
          <w:rPr>
            <w:webHidden/>
          </w:rPr>
          <w:fldChar w:fldCharType="separate"/>
        </w:r>
        <w:r w:rsidR="00F25F07">
          <w:rPr>
            <w:webHidden/>
          </w:rPr>
          <w:t>141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0" w:history="1">
        <w:r w:rsidR="00F25F07" w:rsidRPr="002F6FC7">
          <w:rPr>
            <w:rStyle w:val="Hyperlink"/>
          </w:rPr>
          <w:t>Length of stay</w:t>
        </w:r>
        <w:r w:rsidR="00F25F07">
          <w:rPr>
            <w:webHidden/>
          </w:rPr>
          <w:tab/>
        </w:r>
        <w:r w:rsidR="00F25F07">
          <w:rPr>
            <w:webHidden/>
          </w:rPr>
          <w:fldChar w:fldCharType="begin"/>
        </w:r>
        <w:r w:rsidR="00F25F07">
          <w:rPr>
            <w:webHidden/>
          </w:rPr>
          <w:instrText xml:space="preserve"> PAGEREF _Toc512601290 \h </w:instrText>
        </w:r>
        <w:r w:rsidR="00F25F07">
          <w:rPr>
            <w:webHidden/>
          </w:rPr>
        </w:r>
        <w:r w:rsidR="00F25F07">
          <w:rPr>
            <w:webHidden/>
          </w:rPr>
          <w:fldChar w:fldCharType="separate"/>
        </w:r>
        <w:r w:rsidR="00F25F07">
          <w:rPr>
            <w:webHidden/>
          </w:rPr>
          <w:t>143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1" w:history="1">
        <w:r w:rsidR="00F25F07" w:rsidRPr="002F6FC7">
          <w:rPr>
            <w:rStyle w:val="Hyperlink"/>
          </w:rPr>
          <w:t>Major diagnostic category (MDC) code</w:t>
        </w:r>
        <w:r w:rsidR="00F25F07">
          <w:rPr>
            <w:webHidden/>
          </w:rPr>
          <w:tab/>
        </w:r>
        <w:r w:rsidR="00F25F07">
          <w:rPr>
            <w:webHidden/>
          </w:rPr>
          <w:fldChar w:fldCharType="begin"/>
        </w:r>
        <w:r w:rsidR="00F25F07">
          <w:rPr>
            <w:webHidden/>
          </w:rPr>
          <w:instrText xml:space="preserve"> PAGEREF _Toc512601291 \h </w:instrText>
        </w:r>
        <w:r w:rsidR="00F25F07">
          <w:rPr>
            <w:webHidden/>
          </w:rPr>
        </w:r>
        <w:r w:rsidR="00F25F07">
          <w:rPr>
            <w:webHidden/>
          </w:rPr>
          <w:fldChar w:fldCharType="separate"/>
        </w:r>
        <w:r w:rsidR="00F25F07">
          <w:rPr>
            <w:webHidden/>
          </w:rPr>
          <w:t>144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2" w:history="1">
        <w:r w:rsidR="00F25F07" w:rsidRPr="002F6FC7">
          <w:rPr>
            <w:rStyle w:val="Hyperlink"/>
          </w:rPr>
          <w:t>Major diagnostic category (MDC) type</w:t>
        </w:r>
        <w:r w:rsidR="00F25F07">
          <w:rPr>
            <w:webHidden/>
          </w:rPr>
          <w:tab/>
        </w:r>
        <w:r w:rsidR="00F25F07">
          <w:rPr>
            <w:webHidden/>
          </w:rPr>
          <w:fldChar w:fldCharType="begin"/>
        </w:r>
        <w:r w:rsidR="00F25F07">
          <w:rPr>
            <w:webHidden/>
          </w:rPr>
          <w:instrText xml:space="preserve"> PAGEREF _Toc512601292 \h </w:instrText>
        </w:r>
        <w:r w:rsidR="00F25F07">
          <w:rPr>
            <w:webHidden/>
          </w:rPr>
        </w:r>
        <w:r w:rsidR="00F25F07">
          <w:rPr>
            <w:webHidden/>
          </w:rPr>
          <w:fldChar w:fldCharType="separate"/>
        </w:r>
        <w:r w:rsidR="00F25F07">
          <w:rPr>
            <w:webHidden/>
          </w:rPr>
          <w:t>145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3" w:history="1">
        <w:r w:rsidR="00F25F07" w:rsidRPr="002F6FC7">
          <w:rPr>
            <w:rStyle w:val="Hyperlink"/>
          </w:rPr>
          <w:t>Month of data</w:t>
        </w:r>
        <w:r w:rsidR="00F25F07">
          <w:rPr>
            <w:webHidden/>
          </w:rPr>
          <w:tab/>
        </w:r>
        <w:r w:rsidR="00F25F07">
          <w:rPr>
            <w:webHidden/>
          </w:rPr>
          <w:fldChar w:fldCharType="begin"/>
        </w:r>
        <w:r w:rsidR="00F25F07">
          <w:rPr>
            <w:webHidden/>
          </w:rPr>
          <w:instrText xml:space="preserve"> PAGEREF _Toc512601293 \h </w:instrText>
        </w:r>
        <w:r w:rsidR="00F25F07">
          <w:rPr>
            <w:webHidden/>
          </w:rPr>
        </w:r>
        <w:r w:rsidR="00F25F07">
          <w:rPr>
            <w:webHidden/>
          </w:rPr>
          <w:fldChar w:fldCharType="separate"/>
        </w:r>
        <w:r w:rsidR="00F25F07">
          <w:rPr>
            <w:webHidden/>
          </w:rPr>
          <w:t>146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4" w:history="1">
        <w:r w:rsidR="00F25F07" w:rsidRPr="002F6FC7">
          <w:rPr>
            <w:rStyle w:val="Hyperlink"/>
          </w:rPr>
          <w:t>Mother’s encrypted NHI</w:t>
        </w:r>
        <w:r w:rsidR="00F25F07">
          <w:rPr>
            <w:webHidden/>
          </w:rPr>
          <w:tab/>
        </w:r>
        <w:r w:rsidR="00F25F07">
          <w:rPr>
            <w:webHidden/>
          </w:rPr>
          <w:fldChar w:fldCharType="begin"/>
        </w:r>
        <w:r w:rsidR="00F25F07">
          <w:rPr>
            <w:webHidden/>
          </w:rPr>
          <w:instrText xml:space="preserve"> PAGEREF _Toc512601294 \h </w:instrText>
        </w:r>
        <w:r w:rsidR="00F25F07">
          <w:rPr>
            <w:webHidden/>
          </w:rPr>
        </w:r>
        <w:r w:rsidR="00F25F07">
          <w:rPr>
            <w:webHidden/>
          </w:rPr>
          <w:fldChar w:fldCharType="separate"/>
        </w:r>
        <w:r w:rsidR="00F25F07">
          <w:rPr>
            <w:webHidden/>
          </w:rPr>
          <w:t>147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5" w:history="1">
        <w:r w:rsidR="00F25F07" w:rsidRPr="002F6FC7">
          <w:rPr>
            <w:rStyle w:val="Hyperlink"/>
          </w:rPr>
          <w:t>NZ DRG code current</w:t>
        </w:r>
        <w:r w:rsidR="00F25F07">
          <w:rPr>
            <w:webHidden/>
          </w:rPr>
          <w:tab/>
        </w:r>
        <w:r w:rsidR="00F25F07">
          <w:rPr>
            <w:webHidden/>
          </w:rPr>
          <w:fldChar w:fldCharType="begin"/>
        </w:r>
        <w:r w:rsidR="00F25F07">
          <w:rPr>
            <w:webHidden/>
          </w:rPr>
          <w:instrText xml:space="preserve"> PAGEREF _Toc512601295 \h </w:instrText>
        </w:r>
        <w:r w:rsidR="00F25F07">
          <w:rPr>
            <w:webHidden/>
          </w:rPr>
        </w:r>
        <w:r w:rsidR="00F25F07">
          <w:rPr>
            <w:webHidden/>
          </w:rPr>
          <w:fldChar w:fldCharType="separate"/>
        </w:r>
        <w:r w:rsidR="00F25F07">
          <w:rPr>
            <w:webHidden/>
          </w:rPr>
          <w:t>148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6" w:history="1">
        <w:r w:rsidR="00F25F07" w:rsidRPr="002F6FC7">
          <w:rPr>
            <w:rStyle w:val="Hyperlink"/>
          </w:rPr>
          <w:t>NZ resident status</w:t>
        </w:r>
        <w:r w:rsidR="00F25F07">
          <w:rPr>
            <w:webHidden/>
          </w:rPr>
          <w:tab/>
        </w:r>
        <w:r w:rsidR="00F25F07">
          <w:rPr>
            <w:webHidden/>
          </w:rPr>
          <w:fldChar w:fldCharType="begin"/>
        </w:r>
        <w:r w:rsidR="00F25F07">
          <w:rPr>
            <w:webHidden/>
          </w:rPr>
          <w:instrText xml:space="preserve"> PAGEREF _Toc512601296 \h </w:instrText>
        </w:r>
        <w:r w:rsidR="00F25F07">
          <w:rPr>
            <w:webHidden/>
          </w:rPr>
        </w:r>
        <w:r w:rsidR="00F25F07">
          <w:rPr>
            <w:webHidden/>
          </w:rPr>
          <w:fldChar w:fldCharType="separate"/>
        </w:r>
        <w:r w:rsidR="00F25F07">
          <w:rPr>
            <w:webHidden/>
          </w:rPr>
          <w:t>150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7" w:history="1">
        <w:r w:rsidR="00F25F07" w:rsidRPr="002F6FC7">
          <w:rPr>
            <w:rStyle w:val="Hyperlink"/>
          </w:rPr>
          <w:t>Occupation code</w:t>
        </w:r>
        <w:r w:rsidR="00F25F07">
          <w:rPr>
            <w:webHidden/>
          </w:rPr>
          <w:tab/>
        </w:r>
        <w:r w:rsidR="00F25F07">
          <w:rPr>
            <w:webHidden/>
          </w:rPr>
          <w:fldChar w:fldCharType="begin"/>
        </w:r>
        <w:r w:rsidR="00F25F07">
          <w:rPr>
            <w:webHidden/>
          </w:rPr>
          <w:instrText xml:space="preserve"> PAGEREF _Toc512601297 \h </w:instrText>
        </w:r>
        <w:r w:rsidR="00F25F07">
          <w:rPr>
            <w:webHidden/>
          </w:rPr>
        </w:r>
        <w:r w:rsidR="00F25F07">
          <w:rPr>
            <w:webHidden/>
          </w:rPr>
          <w:fldChar w:fldCharType="separate"/>
        </w:r>
        <w:r w:rsidR="00F25F07">
          <w:rPr>
            <w:webHidden/>
          </w:rPr>
          <w:t>151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8" w:history="1">
        <w:r w:rsidR="00F25F07" w:rsidRPr="002F6FC7">
          <w:rPr>
            <w:rStyle w:val="Hyperlink"/>
          </w:rPr>
          <w:t>Occupation free-text</w:t>
        </w:r>
        <w:r w:rsidR="00F25F07">
          <w:rPr>
            <w:webHidden/>
          </w:rPr>
          <w:tab/>
        </w:r>
        <w:r w:rsidR="00F25F07">
          <w:rPr>
            <w:webHidden/>
          </w:rPr>
          <w:fldChar w:fldCharType="begin"/>
        </w:r>
        <w:r w:rsidR="00F25F07">
          <w:rPr>
            <w:webHidden/>
          </w:rPr>
          <w:instrText xml:space="preserve"> PAGEREF _Toc512601298 \h </w:instrText>
        </w:r>
        <w:r w:rsidR="00F25F07">
          <w:rPr>
            <w:webHidden/>
          </w:rPr>
        </w:r>
        <w:r w:rsidR="00F25F07">
          <w:rPr>
            <w:webHidden/>
          </w:rPr>
          <w:fldChar w:fldCharType="separate"/>
        </w:r>
        <w:r w:rsidR="00F25F07">
          <w:rPr>
            <w:webHidden/>
          </w:rPr>
          <w:t>152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299" w:history="1">
        <w:r w:rsidR="00F25F07" w:rsidRPr="002F6FC7">
          <w:rPr>
            <w:rStyle w:val="Hyperlink"/>
          </w:rPr>
          <w:t>Patient clinical complexity level (PCCL)</w:t>
        </w:r>
        <w:r w:rsidR="00F25F07">
          <w:rPr>
            <w:webHidden/>
          </w:rPr>
          <w:tab/>
        </w:r>
        <w:r w:rsidR="00F25F07">
          <w:rPr>
            <w:webHidden/>
          </w:rPr>
          <w:fldChar w:fldCharType="begin"/>
        </w:r>
        <w:r w:rsidR="00F25F07">
          <w:rPr>
            <w:webHidden/>
          </w:rPr>
          <w:instrText xml:space="preserve"> PAGEREF _Toc512601299 \h </w:instrText>
        </w:r>
        <w:r w:rsidR="00F25F07">
          <w:rPr>
            <w:webHidden/>
          </w:rPr>
        </w:r>
        <w:r w:rsidR="00F25F07">
          <w:rPr>
            <w:webHidden/>
          </w:rPr>
          <w:fldChar w:fldCharType="separate"/>
        </w:r>
        <w:r w:rsidR="00F25F07">
          <w:rPr>
            <w:webHidden/>
          </w:rPr>
          <w:t>153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0" w:history="1">
        <w:r w:rsidR="00F25F07" w:rsidRPr="002F6FC7">
          <w:rPr>
            <w:rStyle w:val="Hyperlink"/>
          </w:rPr>
          <w:t>PMS unique identifier</w:t>
        </w:r>
        <w:r w:rsidR="00F25F07">
          <w:rPr>
            <w:webHidden/>
          </w:rPr>
          <w:tab/>
        </w:r>
        <w:r w:rsidR="00F25F07">
          <w:rPr>
            <w:webHidden/>
          </w:rPr>
          <w:fldChar w:fldCharType="begin"/>
        </w:r>
        <w:r w:rsidR="00F25F07">
          <w:rPr>
            <w:webHidden/>
          </w:rPr>
          <w:instrText xml:space="preserve"> PAGEREF _Toc512601300 \h </w:instrText>
        </w:r>
        <w:r w:rsidR="00F25F07">
          <w:rPr>
            <w:webHidden/>
          </w:rPr>
        </w:r>
        <w:r w:rsidR="00F25F07">
          <w:rPr>
            <w:webHidden/>
          </w:rPr>
          <w:fldChar w:fldCharType="separate"/>
        </w:r>
        <w:r w:rsidR="00F25F07">
          <w:rPr>
            <w:webHidden/>
          </w:rPr>
          <w:t>154</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1" w:history="1">
        <w:r w:rsidR="00F25F07" w:rsidRPr="002F6FC7">
          <w:rPr>
            <w:rStyle w:val="Hyperlink"/>
          </w:rPr>
          <w:t>Principal health service purchaser</w:t>
        </w:r>
        <w:r w:rsidR="00F25F07">
          <w:rPr>
            <w:webHidden/>
          </w:rPr>
          <w:tab/>
        </w:r>
        <w:r w:rsidR="00F25F07">
          <w:rPr>
            <w:webHidden/>
          </w:rPr>
          <w:fldChar w:fldCharType="begin"/>
        </w:r>
        <w:r w:rsidR="00F25F07">
          <w:rPr>
            <w:webHidden/>
          </w:rPr>
          <w:instrText xml:space="preserve"> PAGEREF _Toc512601301 \h </w:instrText>
        </w:r>
        <w:r w:rsidR="00F25F07">
          <w:rPr>
            <w:webHidden/>
          </w:rPr>
        </w:r>
        <w:r w:rsidR="00F25F07">
          <w:rPr>
            <w:webHidden/>
          </w:rPr>
          <w:fldChar w:fldCharType="separate"/>
        </w:r>
        <w:r w:rsidR="00F25F07">
          <w:rPr>
            <w:webHidden/>
          </w:rPr>
          <w:t>155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2" w:history="1">
        <w:r w:rsidR="00F25F07" w:rsidRPr="002F6FC7">
          <w:rPr>
            <w:rStyle w:val="Hyperlink"/>
          </w:rPr>
          <w:t>Prioritised ethnicity</w:t>
        </w:r>
        <w:r w:rsidR="00F25F07">
          <w:rPr>
            <w:webHidden/>
          </w:rPr>
          <w:tab/>
        </w:r>
        <w:r w:rsidR="00F25F07">
          <w:rPr>
            <w:webHidden/>
          </w:rPr>
          <w:fldChar w:fldCharType="begin"/>
        </w:r>
        <w:r w:rsidR="00F25F07">
          <w:rPr>
            <w:webHidden/>
          </w:rPr>
          <w:instrText xml:space="preserve"> PAGEREF _Toc512601302 \h </w:instrText>
        </w:r>
        <w:r w:rsidR="00F25F07">
          <w:rPr>
            <w:webHidden/>
          </w:rPr>
        </w:r>
        <w:r w:rsidR="00F25F07">
          <w:rPr>
            <w:webHidden/>
          </w:rPr>
          <w:fldChar w:fldCharType="separate"/>
        </w:r>
        <w:r w:rsidR="00F25F07">
          <w:rPr>
            <w:webHidden/>
          </w:rPr>
          <w:t>158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3" w:history="1">
        <w:r w:rsidR="00F25F07" w:rsidRPr="002F6FC7">
          <w:rPr>
            <w:rStyle w:val="Hyperlink"/>
          </w:rPr>
          <w:t>Private flag</w:t>
        </w:r>
        <w:r w:rsidR="00F25F07">
          <w:rPr>
            <w:webHidden/>
          </w:rPr>
          <w:tab/>
        </w:r>
        <w:r w:rsidR="00F25F07">
          <w:rPr>
            <w:webHidden/>
          </w:rPr>
          <w:fldChar w:fldCharType="begin"/>
        </w:r>
        <w:r w:rsidR="00F25F07">
          <w:rPr>
            <w:webHidden/>
          </w:rPr>
          <w:instrText xml:space="preserve"> PAGEREF _Toc512601303 \h </w:instrText>
        </w:r>
        <w:r w:rsidR="00F25F07">
          <w:rPr>
            <w:webHidden/>
          </w:rPr>
        </w:r>
        <w:r w:rsidR="00F25F07">
          <w:rPr>
            <w:webHidden/>
          </w:rPr>
          <w:fldChar w:fldCharType="separate"/>
        </w:r>
        <w:r w:rsidR="00F25F07">
          <w:rPr>
            <w:webHidden/>
          </w:rPr>
          <w:t>159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4" w:history="1">
        <w:r w:rsidR="00F25F07" w:rsidRPr="002F6FC7">
          <w:rPr>
            <w:rStyle w:val="Hyperlink"/>
          </w:rPr>
          <w:t>Psychiatric leave end code</w:t>
        </w:r>
        <w:r w:rsidR="00F25F07">
          <w:rPr>
            <w:webHidden/>
          </w:rPr>
          <w:tab/>
        </w:r>
        <w:r w:rsidR="00F25F07">
          <w:rPr>
            <w:webHidden/>
          </w:rPr>
          <w:fldChar w:fldCharType="begin"/>
        </w:r>
        <w:r w:rsidR="00F25F07">
          <w:rPr>
            <w:webHidden/>
          </w:rPr>
          <w:instrText xml:space="preserve"> PAGEREF _Toc512601304 \h </w:instrText>
        </w:r>
        <w:r w:rsidR="00F25F07">
          <w:rPr>
            <w:webHidden/>
          </w:rPr>
        </w:r>
        <w:r w:rsidR="00F25F07">
          <w:rPr>
            <w:webHidden/>
          </w:rPr>
          <w:fldChar w:fldCharType="separate"/>
        </w:r>
        <w:r w:rsidR="00F25F07">
          <w:rPr>
            <w:webHidden/>
          </w:rPr>
          <w:t>160</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5" w:history="1">
        <w:r w:rsidR="00F25F07" w:rsidRPr="002F6FC7">
          <w:rPr>
            <w:rStyle w:val="Hyperlink"/>
            <w:bCs/>
          </w:rPr>
          <w:t>Psychiatric leave end date</w:t>
        </w:r>
        <w:r w:rsidR="00F25F07">
          <w:rPr>
            <w:webHidden/>
          </w:rPr>
          <w:tab/>
        </w:r>
        <w:r w:rsidR="00F25F07">
          <w:rPr>
            <w:webHidden/>
          </w:rPr>
          <w:fldChar w:fldCharType="begin"/>
        </w:r>
        <w:r w:rsidR="00F25F07">
          <w:rPr>
            <w:webHidden/>
          </w:rPr>
          <w:instrText xml:space="preserve"> PAGEREF _Toc512601305 \h </w:instrText>
        </w:r>
        <w:r w:rsidR="00F25F07">
          <w:rPr>
            <w:webHidden/>
          </w:rPr>
        </w:r>
        <w:r w:rsidR="00F25F07">
          <w:rPr>
            <w:webHidden/>
          </w:rPr>
          <w:fldChar w:fldCharType="separate"/>
        </w:r>
        <w:r w:rsidR="00F25F07">
          <w:rPr>
            <w:webHidden/>
          </w:rPr>
          <w:t>161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6" w:history="1">
        <w:r w:rsidR="00F25F07" w:rsidRPr="002F6FC7">
          <w:rPr>
            <w:rStyle w:val="Hyperlink"/>
          </w:rPr>
          <w:t>Purchase unit</w:t>
        </w:r>
        <w:r w:rsidR="00F25F07">
          <w:rPr>
            <w:webHidden/>
          </w:rPr>
          <w:tab/>
        </w:r>
        <w:r w:rsidR="00F25F07">
          <w:rPr>
            <w:webHidden/>
          </w:rPr>
          <w:fldChar w:fldCharType="begin"/>
        </w:r>
        <w:r w:rsidR="00F25F07">
          <w:rPr>
            <w:webHidden/>
          </w:rPr>
          <w:instrText xml:space="preserve"> PAGEREF _Toc512601306 \h </w:instrText>
        </w:r>
        <w:r w:rsidR="00F25F07">
          <w:rPr>
            <w:webHidden/>
          </w:rPr>
        </w:r>
        <w:r w:rsidR="00F25F07">
          <w:rPr>
            <w:webHidden/>
          </w:rPr>
          <w:fldChar w:fldCharType="separate"/>
        </w:r>
        <w:r w:rsidR="00F25F07">
          <w:rPr>
            <w:webHidden/>
          </w:rPr>
          <w:t>162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7"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_Toc512601307 \h </w:instrText>
        </w:r>
        <w:r w:rsidR="00F25F07">
          <w:rPr>
            <w:webHidden/>
          </w:rPr>
        </w:r>
        <w:r w:rsidR="00F25F07">
          <w:rPr>
            <w:webHidden/>
          </w:rPr>
          <w:fldChar w:fldCharType="separate"/>
        </w:r>
        <w:r w:rsidR="00F25F07">
          <w:rPr>
            <w:webHidden/>
          </w:rPr>
          <w:t>163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8" w:history="1">
        <w:r w:rsidR="00F25F07" w:rsidRPr="002F6FC7">
          <w:rPr>
            <w:rStyle w:val="Hyperlink"/>
          </w:rPr>
          <w:t>Total hours on continuous positive airway pressure</w:t>
        </w:r>
        <w:r w:rsidR="00F25F07">
          <w:rPr>
            <w:webHidden/>
          </w:rPr>
          <w:tab/>
        </w:r>
        <w:r w:rsidR="00F25F07">
          <w:rPr>
            <w:webHidden/>
          </w:rPr>
          <w:fldChar w:fldCharType="begin"/>
        </w:r>
        <w:r w:rsidR="00F25F07">
          <w:rPr>
            <w:webHidden/>
          </w:rPr>
          <w:instrText xml:space="preserve"> PAGEREF _Toc512601308 \h </w:instrText>
        </w:r>
        <w:r w:rsidR="00F25F07">
          <w:rPr>
            <w:webHidden/>
          </w:rPr>
        </w:r>
        <w:r w:rsidR="00F25F07">
          <w:rPr>
            <w:webHidden/>
          </w:rPr>
          <w:fldChar w:fldCharType="separate"/>
        </w:r>
        <w:r w:rsidR="00F25F07">
          <w:rPr>
            <w:webHidden/>
          </w:rPr>
          <w:t>165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09" w:history="1">
        <w:r w:rsidR="00F25F07" w:rsidRPr="002F6FC7">
          <w:rPr>
            <w:rStyle w:val="Hyperlink"/>
          </w:rPr>
          <w:t>Total hours on mechanical ventilation</w:t>
        </w:r>
        <w:r w:rsidR="00F25F07">
          <w:rPr>
            <w:webHidden/>
          </w:rPr>
          <w:tab/>
        </w:r>
        <w:r w:rsidR="00F25F07">
          <w:rPr>
            <w:webHidden/>
          </w:rPr>
          <w:fldChar w:fldCharType="begin"/>
        </w:r>
        <w:r w:rsidR="00F25F07">
          <w:rPr>
            <w:webHidden/>
          </w:rPr>
          <w:instrText xml:space="preserve"> PAGEREF _Toc512601309 \h </w:instrText>
        </w:r>
        <w:r w:rsidR="00F25F07">
          <w:rPr>
            <w:webHidden/>
          </w:rPr>
        </w:r>
        <w:r w:rsidR="00F25F07">
          <w:rPr>
            <w:webHidden/>
          </w:rPr>
          <w:fldChar w:fldCharType="separate"/>
        </w:r>
        <w:r w:rsidR="00F25F07">
          <w:rPr>
            <w:webHidden/>
          </w:rPr>
          <w:t>167</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0" w:history="1">
        <w:r w:rsidR="00F25F07" w:rsidRPr="002F6FC7">
          <w:rPr>
            <w:rStyle w:val="Hyperlink"/>
          </w:rPr>
          <w:t>Total hours on non-invasive ventilation</w:t>
        </w:r>
        <w:r w:rsidR="00F25F07">
          <w:rPr>
            <w:webHidden/>
          </w:rPr>
          <w:tab/>
        </w:r>
        <w:r w:rsidR="00F25F07">
          <w:rPr>
            <w:webHidden/>
          </w:rPr>
          <w:fldChar w:fldCharType="begin"/>
        </w:r>
        <w:r w:rsidR="00F25F07">
          <w:rPr>
            <w:webHidden/>
          </w:rPr>
          <w:instrText xml:space="preserve"> PAGEREF _Toc512601310 \h </w:instrText>
        </w:r>
        <w:r w:rsidR="00F25F07">
          <w:rPr>
            <w:webHidden/>
          </w:rPr>
        </w:r>
        <w:r w:rsidR="00F25F07">
          <w:rPr>
            <w:webHidden/>
          </w:rPr>
          <w:fldChar w:fldCharType="separate"/>
        </w:r>
        <w:r w:rsidR="00F25F07">
          <w:rPr>
            <w:webHidden/>
          </w:rPr>
          <w:t>169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1" w:history="1">
        <w:r w:rsidR="00F25F07" w:rsidRPr="002F6FC7">
          <w:rPr>
            <w:rStyle w:val="Hyperlink"/>
          </w:rPr>
          <w:t>Total intensive care unit (ICU) Hours</w:t>
        </w:r>
        <w:r w:rsidR="00F25F07">
          <w:rPr>
            <w:webHidden/>
          </w:rPr>
          <w:tab/>
        </w:r>
        <w:r w:rsidR="00F25F07">
          <w:rPr>
            <w:webHidden/>
          </w:rPr>
          <w:fldChar w:fldCharType="begin"/>
        </w:r>
        <w:r w:rsidR="00F25F07">
          <w:rPr>
            <w:webHidden/>
          </w:rPr>
          <w:instrText xml:space="preserve"> PAGEREF _Toc512601311 \h </w:instrText>
        </w:r>
        <w:r w:rsidR="00F25F07">
          <w:rPr>
            <w:webHidden/>
          </w:rPr>
        </w:r>
        <w:r w:rsidR="00F25F07">
          <w:rPr>
            <w:webHidden/>
          </w:rPr>
          <w:fldChar w:fldCharType="separate"/>
        </w:r>
        <w:r w:rsidR="00F25F07">
          <w:rPr>
            <w:webHidden/>
          </w:rPr>
          <w:t>171</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2"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_Toc512601312 \h </w:instrText>
        </w:r>
        <w:r w:rsidR="00F25F07">
          <w:rPr>
            <w:webHidden/>
          </w:rPr>
        </w:r>
        <w:r w:rsidR="00F25F07">
          <w:rPr>
            <w:webHidden/>
          </w:rPr>
          <w:fldChar w:fldCharType="separate"/>
        </w:r>
        <w:r w:rsidR="00F25F07">
          <w:rPr>
            <w:webHidden/>
          </w:rPr>
          <w:t>172</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3" w:history="1">
        <w:r w:rsidR="00F25F07" w:rsidRPr="002F6FC7">
          <w:rPr>
            <w:rStyle w:val="Hyperlink"/>
          </w:rPr>
          <w:t>Weight on admission</w:t>
        </w:r>
        <w:r w:rsidR="00F25F07">
          <w:rPr>
            <w:webHidden/>
          </w:rPr>
          <w:tab/>
        </w:r>
        <w:r w:rsidR="00F25F07">
          <w:rPr>
            <w:webHidden/>
          </w:rPr>
          <w:fldChar w:fldCharType="begin"/>
        </w:r>
        <w:r w:rsidR="00F25F07">
          <w:rPr>
            <w:webHidden/>
          </w:rPr>
          <w:instrText xml:space="preserve"> PAGEREF _Toc512601313 \h </w:instrText>
        </w:r>
        <w:r w:rsidR="00F25F07">
          <w:rPr>
            <w:webHidden/>
          </w:rPr>
        </w:r>
        <w:r w:rsidR="00F25F07">
          <w:rPr>
            <w:webHidden/>
          </w:rPr>
          <w:fldChar w:fldCharType="separate"/>
        </w:r>
        <w:r w:rsidR="00F25F07">
          <w:rPr>
            <w:webHidden/>
          </w:rPr>
          <w:t>173</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4" w:history="1">
        <w:r w:rsidR="00F25F07" w:rsidRPr="002F6FC7">
          <w:rPr>
            <w:rStyle w:val="Hyperlink"/>
          </w:rPr>
          <w:t>Year of data</w:t>
        </w:r>
        <w:r w:rsidR="00F25F07">
          <w:rPr>
            <w:webHidden/>
          </w:rPr>
          <w:tab/>
        </w:r>
        <w:r w:rsidR="00F25F07">
          <w:rPr>
            <w:webHidden/>
          </w:rPr>
          <w:fldChar w:fldCharType="begin"/>
        </w:r>
        <w:r w:rsidR="00F25F07">
          <w:rPr>
            <w:webHidden/>
          </w:rPr>
          <w:instrText xml:space="preserve"> PAGEREF _Toc512601314 \h </w:instrText>
        </w:r>
        <w:r w:rsidR="00F25F07">
          <w:rPr>
            <w:webHidden/>
          </w:rPr>
        </w:r>
        <w:r w:rsidR="00F25F07">
          <w:rPr>
            <w:webHidden/>
          </w:rPr>
          <w:fldChar w:fldCharType="separate"/>
        </w:r>
        <w:r w:rsidR="00F25F07">
          <w:rPr>
            <w:webHidden/>
          </w:rPr>
          <w:t>174</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15" w:history="1">
        <w:r w:rsidR="00F25F07" w:rsidRPr="002F6FC7">
          <w:rPr>
            <w:rStyle w:val="Hyperlink"/>
          </w:rPr>
          <w:t>Weighted Inlier Equivalent Separations (</w:t>
        </w:r>
        <w:r w:rsidR="00CD6AD6">
          <w:rPr>
            <w:rStyle w:val="Hyperlink"/>
          </w:rPr>
          <w:t>Health</w:t>
        </w:r>
        <w:r w:rsidR="00F25F07" w:rsidRPr="002F6FC7">
          <w:rPr>
            <w:rStyle w:val="Hyperlink"/>
          </w:rPr>
          <w:t>) Agency table</w:t>
        </w:r>
        <w:r w:rsidR="00F25F07">
          <w:rPr>
            <w:webHidden/>
          </w:rPr>
          <w:tab/>
        </w:r>
        <w:r w:rsidR="00F25F07">
          <w:rPr>
            <w:webHidden/>
          </w:rPr>
          <w:fldChar w:fldCharType="begin"/>
        </w:r>
        <w:r w:rsidR="00F25F07">
          <w:rPr>
            <w:webHidden/>
          </w:rPr>
          <w:instrText xml:space="preserve"> PAGEREF _Toc512601315 \h </w:instrText>
        </w:r>
        <w:r w:rsidR="00F25F07">
          <w:rPr>
            <w:webHidden/>
          </w:rPr>
        </w:r>
        <w:r w:rsidR="00F25F07">
          <w:rPr>
            <w:webHidden/>
          </w:rPr>
          <w:fldChar w:fldCharType="separate"/>
        </w:r>
        <w:r w:rsidR="00F25F07">
          <w:rPr>
            <w:webHidden/>
          </w:rPr>
          <w:t>175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6" w:history="1">
        <w:r w:rsidR="00F25F07" w:rsidRPr="002F6FC7">
          <w:rPr>
            <w:rStyle w:val="Hyperlink"/>
          </w:rPr>
          <w:t>WIES agency code</w:t>
        </w:r>
        <w:r w:rsidR="00F25F07">
          <w:rPr>
            <w:webHidden/>
          </w:rPr>
          <w:tab/>
        </w:r>
        <w:r w:rsidR="00F25F07">
          <w:rPr>
            <w:webHidden/>
          </w:rPr>
          <w:fldChar w:fldCharType="begin"/>
        </w:r>
        <w:r w:rsidR="00F25F07">
          <w:rPr>
            <w:webHidden/>
          </w:rPr>
          <w:instrText xml:space="preserve"> PAGEREF _Toc512601316 \h </w:instrText>
        </w:r>
        <w:r w:rsidR="00F25F07">
          <w:rPr>
            <w:webHidden/>
          </w:rPr>
        </w:r>
        <w:r w:rsidR="00F25F07">
          <w:rPr>
            <w:webHidden/>
          </w:rPr>
          <w:fldChar w:fldCharType="separate"/>
        </w:r>
        <w:r w:rsidR="00F25F07">
          <w:rPr>
            <w:webHidden/>
          </w:rPr>
          <w:t>175</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7" w:history="1">
        <w:r w:rsidR="00F25F07" w:rsidRPr="002F6FC7">
          <w:rPr>
            <w:rStyle w:val="Hyperlink"/>
          </w:rPr>
          <w:t>WIES agency from date</w:t>
        </w:r>
        <w:r w:rsidR="00F25F07">
          <w:rPr>
            <w:webHidden/>
          </w:rPr>
          <w:tab/>
        </w:r>
        <w:r w:rsidR="00F25F07">
          <w:rPr>
            <w:webHidden/>
          </w:rPr>
          <w:fldChar w:fldCharType="begin"/>
        </w:r>
        <w:r w:rsidR="00F25F07">
          <w:rPr>
            <w:webHidden/>
          </w:rPr>
          <w:instrText xml:space="preserve"> PAGEREF _Toc512601317 \h </w:instrText>
        </w:r>
        <w:r w:rsidR="00F25F07">
          <w:rPr>
            <w:webHidden/>
          </w:rPr>
        </w:r>
        <w:r w:rsidR="00F25F07">
          <w:rPr>
            <w:webHidden/>
          </w:rPr>
          <w:fldChar w:fldCharType="separate"/>
        </w:r>
        <w:r w:rsidR="00F25F07">
          <w:rPr>
            <w:webHidden/>
          </w:rPr>
          <w:t>176</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18" w:history="1">
        <w:r w:rsidR="00F25F07" w:rsidRPr="002F6FC7">
          <w:rPr>
            <w:rStyle w:val="Hyperlink"/>
          </w:rPr>
          <w:t>WIES agency to date</w:t>
        </w:r>
        <w:r w:rsidR="00F25F07">
          <w:rPr>
            <w:webHidden/>
          </w:rPr>
          <w:tab/>
        </w:r>
        <w:r w:rsidR="00F25F07">
          <w:rPr>
            <w:webHidden/>
          </w:rPr>
          <w:fldChar w:fldCharType="begin"/>
        </w:r>
        <w:r w:rsidR="00F25F07">
          <w:rPr>
            <w:webHidden/>
          </w:rPr>
          <w:instrText xml:space="preserve"> PAGEREF _Toc512601318 \h </w:instrText>
        </w:r>
        <w:r w:rsidR="00F25F07">
          <w:rPr>
            <w:webHidden/>
          </w:rPr>
        </w:r>
        <w:r w:rsidR="00F25F07">
          <w:rPr>
            <w:webHidden/>
          </w:rPr>
          <w:fldChar w:fldCharType="separate"/>
        </w:r>
        <w:r w:rsidR="00F25F07">
          <w:rPr>
            <w:webHidden/>
          </w:rPr>
          <w:t>177</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19" w:history="1">
        <w:r w:rsidR="00F25F07" w:rsidRPr="002F6FC7">
          <w:rPr>
            <w:rStyle w:val="Hyperlink"/>
          </w:rPr>
          <w:t>WIES Facility table</w:t>
        </w:r>
        <w:r w:rsidR="00F25F07">
          <w:rPr>
            <w:webHidden/>
          </w:rPr>
          <w:tab/>
        </w:r>
        <w:r w:rsidR="00F25F07">
          <w:rPr>
            <w:webHidden/>
          </w:rPr>
          <w:fldChar w:fldCharType="begin"/>
        </w:r>
        <w:r w:rsidR="00F25F07">
          <w:rPr>
            <w:webHidden/>
          </w:rPr>
          <w:instrText xml:space="preserve"> PAGEREF _Toc512601319 \h </w:instrText>
        </w:r>
        <w:r w:rsidR="00F25F07">
          <w:rPr>
            <w:webHidden/>
          </w:rPr>
        </w:r>
        <w:r w:rsidR="00F25F07">
          <w:rPr>
            <w:webHidden/>
          </w:rPr>
          <w:fldChar w:fldCharType="separate"/>
        </w:r>
        <w:r w:rsidR="00F25F07">
          <w:rPr>
            <w:webHidden/>
          </w:rPr>
          <w:t>178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20" w:history="1">
        <w:r w:rsidR="00F25F07" w:rsidRPr="002F6FC7">
          <w:rPr>
            <w:rStyle w:val="Hyperlink"/>
          </w:rPr>
          <w:t>WIES facility code</w:t>
        </w:r>
        <w:r w:rsidR="00F25F07">
          <w:rPr>
            <w:webHidden/>
          </w:rPr>
          <w:tab/>
        </w:r>
        <w:r w:rsidR="00F25F07">
          <w:rPr>
            <w:webHidden/>
          </w:rPr>
          <w:fldChar w:fldCharType="begin"/>
        </w:r>
        <w:r w:rsidR="00F25F07">
          <w:rPr>
            <w:webHidden/>
          </w:rPr>
          <w:instrText xml:space="preserve"> PAGEREF _Toc512601320 \h </w:instrText>
        </w:r>
        <w:r w:rsidR="00F25F07">
          <w:rPr>
            <w:webHidden/>
          </w:rPr>
        </w:r>
        <w:r w:rsidR="00F25F07">
          <w:rPr>
            <w:webHidden/>
          </w:rPr>
          <w:fldChar w:fldCharType="separate"/>
        </w:r>
        <w:r w:rsidR="00F25F07">
          <w:rPr>
            <w:webHidden/>
          </w:rPr>
          <w:t>178</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21" w:history="1">
        <w:r w:rsidR="00F25F07" w:rsidRPr="002F6FC7">
          <w:rPr>
            <w:rStyle w:val="Hyperlink"/>
          </w:rPr>
          <w:t>WIES facility from date</w:t>
        </w:r>
        <w:r w:rsidR="00F25F07">
          <w:rPr>
            <w:webHidden/>
          </w:rPr>
          <w:tab/>
        </w:r>
        <w:r w:rsidR="00F25F07">
          <w:rPr>
            <w:webHidden/>
          </w:rPr>
          <w:fldChar w:fldCharType="begin"/>
        </w:r>
        <w:r w:rsidR="00F25F07">
          <w:rPr>
            <w:webHidden/>
          </w:rPr>
          <w:instrText xml:space="preserve"> PAGEREF _Toc512601321 \h </w:instrText>
        </w:r>
        <w:r w:rsidR="00F25F07">
          <w:rPr>
            <w:webHidden/>
          </w:rPr>
        </w:r>
        <w:r w:rsidR="00F25F07">
          <w:rPr>
            <w:webHidden/>
          </w:rPr>
          <w:fldChar w:fldCharType="separate"/>
        </w:r>
        <w:r w:rsidR="00F25F07">
          <w:rPr>
            <w:webHidden/>
          </w:rPr>
          <w:t>179</w:t>
        </w:r>
        <w:r w:rsidR="00F25F07">
          <w:rPr>
            <w:webHidden/>
          </w:rPr>
          <w:fldChar w:fldCharType="end"/>
        </w:r>
      </w:hyperlink>
    </w:p>
    <w:p w:rsidR="00F25F07" w:rsidRDefault="002A5866">
      <w:pPr>
        <w:pStyle w:val="TOC2"/>
        <w:rPr>
          <w:rFonts w:asciiTheme="minorHAnsi" w:eastAsiaTheme="minorEastAsia" w:hAnsiTheme="minorHAnsi" w:cstheme="minorBidi"/>
          <w:sz w:val="22"/>
          <w:szCs w:val="22"/>
          <w:lang w:val="en-NZ" w:eastAsia="en-NZ"/>
        </w:rPr>
      </w:pPr>
      <w:hyperlink w:anchor="_Toc512601322" w:history="1">
        <w:r w:rsidR="00F25F07" w:rsidRPr="002F6FC7">
          <w:rPr>
            <w:rStyle w:val="Hyperlink"/>
          </w:rPr>
          <w:t>WIES facility to date</w:t>
        </w:r>
        <w:r w:rsidR="00F25F07">
          <w:rPr>
            <w:webHidden/>
          </w:rPr>
          <w:tab/>
        </w:r>
        <w:r w:rsidR="00F25F07">
          <w:rPr>
            <w:webHidden/>
          </w:rPr>
          <w:fldChar w:fldCharType="begin"/>
        </w:r>
        <w:r w:rsidR="00F25F07">
          <w:rPr>
            <w:webHidden/>
          </w:rPr>
          <w:instrText xml:space="preserve"> PAGEREF _Toc512601322 \h </w:instrText>
        </w:r>
        <w:r w:rsidR="00F25F07">
          <w:rPr>
            <w:webHidden/>
          </w:rPr>
        </w:r>
        <w:r w:rsidR="00F25F07">
          <w:rPr>
            <w:webHidden/>
          </w:rPr>
          <w:fldChar w:fldCharType="separate"/>
        </w:r>
        <w:r w:rsidR="00F25F07">
          <w:rPr>
            <w:webHidden/>
          </w:rPr>
          <w:t>180</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3" w:history="1">
        <w:r w:rsidR="00F25F07" w:rsidRPr="002F6FC7">
          <w:rPr>
            <w:rStyle w:val="Hyperlink"/>
          </w:rPr>
          <w:t>Appendix A: Data Dictionary Template</w:t>
        </w:r>
        <w:r w:rsidR="00F25F07">
          <w:rPr>
            <w:webHidden/>
          </w:rPr>
          <w:tab/>
        </w:r>
        <w:r w:rsidR="00F25F07">
          <w:rPr>
            <w:webHidden/>
          </w:rPr>
          <w:fldChar w:fldCharType="begin"/>
        </w:r>
        <w:r w:rsidR="00F25F07">
          <w:rPr>
            <w:webHidden/>
          </w:rPr>
          <w:instrText xml:space="preserve"> PAGEREF _Toc512601323 \h </w:instrText>
        </w:r>
        <w:r w:rsidR="00F25F07">
          <w:rPr>
            <w:webHidden/>
          </w:rPr>
        </w:r>
        <w:r w:rsidR="00F25F07">
          <w:rPr>
            <w:webHidden/>
          </w:rPr>
          <w:fldChar w:fldCharType="separate"/>
        </w:r>
        <w:r w:rsidR="00F25F07">
          <w:rPr>
            <w:webHidden/>
          </w:rPr>
          <w:t>181</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4" w:history="1">
        <w:r w:rsidR="00F25F07" w:rsidRPr="002F6FC7">
          <w:rPr>
            <w:rStyle w:val="Hyperlink"/>
          </w:rPr>
          <w:t>Appendix B: Glossary</w:t>
        </w:r>
        <w:r w:rsidR="00F25F07">
          <w:rPr>
            <w:webHidden/>
          </w:rPr>
          <w:tab/>
        </w:r>
        <w:r w:rsidR="00F25F07">
          <w:rPr>
            <w:webHidden/>
          </w:rPr>
          <w:fldChar w:fldCharType="begin"/>
        </w:r>
        <w:r w:rsidR="00F25F07">
          <w:rPr>
            <w:webHidden/>
          </w:rPr>
          <w:instrText xml:space="preserve"> PAGEREF _Toc512601324 \h </w:instrText>
        </w:r>
        <w:r w:rsidR="00F25F07">
          <w:rPr>
            <w:webHidden/>
          </w:rPr>
        </w:r>
        <w:r w:rsidR="00F25F07">
          <w:rPr>
            <w:webHidden/>
          </w:rPr>
          <w:fldChar w:fldCharType="separate"/>
        </w:r>
        <w:r w:rsidR="00F25F07">
          <w:rPr>
            <w:webHidden/>
          </w:rPr>
          <w:t>183</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5" w:history="1">
        <w:r w:rsidR="00F25F07" w:rsidRPr="002F6FC7">
          <w:rPr>
            <w:rStyle w:val="Hyperlink"/>
          </w:rPr>
          <w:t>Appendix C: Collection of Ethnicity Data</w:t>
        </w:r>
        <w:r w:rsidR="00F25F07">
          <w:rPr>
            <w:webHidden/>
          </w:rPr>
          <w:tab/>
        </w:r>
        <w:r w:rsidR="00F25F07">
          <w:rPr>
            <w:webHidden/>
          </w:rPr>
          <w:fldChar w:fldCharType="begin"/>
        </w:r>
        <w:r w:rsidR="00F25F07">
          <w:rPr>
            <w:webHidden/>
          </w:rPr>
          <w:instrText xml:space="preserve"> PAGEREF _Toc512601325 \h </w:instrText>
        </w:r>
        <w:r w:rsidR="00F25F07">
          <w:rPr>
            <w:webHidden/>
          </w:rPr>
        </w:r>
        <w:r w:rsidR="00F25F07">
          <w:rPr>
            <w:webHidden/>
          </w:rPr>
          <w:fldChar w:fldCharType="separate"/>
        </w:r>
        <w:r w:rsidR="00F25F07">
          <w:rPr>
            <w:webHidden/>
          </w:rPr>
          <w:t>184</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6" w:history="1">
        <w:r w:rsidR="00F25F07" w:rsidRPr="002F6FC7">
          <w:rPr>
            <w:rStyle w:val="Hyperlink"/>
          </w:rPr>
          <w:t>Appendix D: DRG Process</w:t>
        </w:r>
        <w:r w:rsidR="00F25F07">
          <w:rPr>
            <w:webHidden/>
          </w:rPr>
          <w:tab/>
        </w:r>
        <w:r w:rsidR="00F25F07">
          <w:rPr>
            <w:webHidden/>
          </w:rPr>
          <w:fldChar w:fldCharType="begin"/>
        </w:r>
        <w:r w:rsidR="00F25F07">
          <w:rPr>
            <w:webHidden/>
          </w:rPr>
          <w:instrText xml:space="preserve"> PAGEREF _Toc512601326 \h </w:instrText>
        </w:r>
        <w:r w:rsidR="00F25F07">
          <w:rPr>
            <w:webHidden/>
          </w:rPr>
        </w:r>
        <w:r w:rsidR="00F25F07">
          <w:rPr>
            <w:webHidden/>
          </w:rPr>
          <w:fldChar w:fldCharType="separate"/>
        </w:r>
        <w:r w:rsidR="00F25F07">
          <w:rPr>
            <w:webHidden/>
          </w:rPr>
          <w:t>190</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7" w:history="1">
        <w:r w:rsidR="00F25F07" w:rsidRPr="002F6FC7">
          <w:rPr>
            <w:rStyle w:val="Hyperlink"/>
          </w:rPr>
          <w:t>Appendix E: Enhanced Event Type/Event Diagnosis Type Table</w:t>
        </w:r>
        <w:r w:rsidR="00F25F07">
          <w:rPr>
            <w:webHidden/>
          </w:rPr>
          <w:tab/>
        </w:r>
        <w:r w:rsidR="00F25F07">
          <w:rPr>
            <w:webHidden/>
          </w:rPr>
          <w:fldChar w:fldCharType="begin"/>
        </w:r>
        <w:r w:rsidR="00F25F07">
          <w:rPr>
            <w:webHidden/>
          </w:rPr>
          <w:instrText xml:space="preserve"> PAGEREF _Toc512601327 \h </w:instrText>
        </w:r>
        <w:r w:rsidR="00F25F07">
          <w:rPr>
            <w:webHidden/>
          </w:rPr>
        </w:r>
        <w:r w:rsidR="00F25F07">
          <w:rPr>
            <w:webHidden/>
          </w:rPr>
          <w:fldChar w:fldCharType="separate"/>
        </w:r>
        <w:r w:rsidR="00F25F07">
          <w:rPr>
            <w:webHidden/>
          </w:rPr>
          <w:t>192</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8" w:history="1">
        <w:r w:rsidR="00F25F07" w:rsidRPr="002F6FC7">
          <w:rPr>
            <w:rStyle w:val="Hyperlink"/>
          </w:rPr>
          <w:t>Appendix F: Duplicate and Overlapping Event Checking Rules</w:t>
        </w:r>
        <w:r w:rsidR="00F25F07">
          <w:rPr>
            <w:webHidden/>
          </w:rPr>
          <w:tab/>
        </w:r>
        <w:r w:rsidR="00F25F07">
          <w:rPr>
            <w:webHidden/>
          </w:rPr>
          <w:fldChar w:fldCharType="begin"/>
        </w:r>
        <w:r w:rsidR="00F25F07">
          <w:rPr>
            <w:webHidden/>
          </w:rPr>
          <w:instrText xml:space="preserve"> PAGEREF _Toc512601328 \h </w:instrText>
        </w:r>
        <w:r w:rsidR="00F25F07">
          <w:rPr>
            <w:webHidden/>
          </w:rPr>
        </w:r>
        <w:r w:rsidR="00F25F07">
          <w:rPr>
            <w:webHidden/>
          </w:rPr>
          <w:fldChar w:fldCharType="separate"/>
        </w:r>
        <w:r w:rsidR="00F25F07">
          <w:rPr>
            <w:webHidden/>
          </w:rPr>
          <w:t>193</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29" w:history="1">
        <w:r w:rsidR="00F25F07" w:rsidRPr="002F6FC7">
          <w:rPr>
            <w:rStyle w:val="Hyperlink"/>
          </w:rPr>
          <w:t>Appendix G: Logical Groups of Elements</w:t>
        </w:r>
        <w:r w:rsidR="00F25F07">
          <w:rPr>
            <w:webHidden/>
          </w:rPr>
          <w:tab/>
        </w:r>
        <w:r w:rsidR="00F25F07">
          <w:rPr>
            <w:webHidden/>
          </w:rPr>
          <w:fldChar w:fldCharType="begin"/>
        </w:r>
        <w:r w:rsidR="00F25F07">
          <w:rPr>
            <w:webHidden/>
          </w:rPr>
          <w:instrText xml:space="preserve"> PAGEREF _Toc512601329 \h </w:instrText>
        </w:r>
        <w:r w:rsidR="00F25F07">
          <w:rPr>
            <w:webHidden/>
          </w:rPr>
        </w:r>
        <w:r w:rsidR="00F25F07">
          <w:rPr>
            <w:webHidden/>
          </w:rPr>
          <w:fldChar w:fldCharType="separate"/>
        </w:r>
        <w:r w:rsidR="00F25F07">
          <w:rPr>
            <w:webHidden/>
          </w:rPr>
          <w:t>194</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30" w:history="1">
        <w:r w:rsidR="00F25F07" w:rsidRPr="002F6FC7">
          <w:rPr>
            <w:rStyle w:val="Hyperlink"/>
          </w:rPr>
          <w:t>Appendix H: Code Table Index</w:t>
        </w:r>
        <w:r w:rsidR="00F25F07">
          <w:rPr>
            <w:webHidden/>
          </w:rPr>
          <w:tab/>
        </w:r>
        <w:r w:rsidR="00F25F07">
          <w:rPr>
            <w:webHidden/>
          </w:rPr>
          <w:fldChar w:fldCharType="begin"/>
        </w:r>
        <w:r w:rsidR="00F25F07">
          <w:rPr>
            <w:webHidden/>
          </w:rPr>
          <w:instrText xml:space="preserve"> PAGEREF _Toc512601330 \h </w:instrText>
        </w:r>
        <w:r w:rsidR="00F25F07">
          <w:rPr>
            <w:webHidden/>
          </w:rPr>
        </w:r>
        <w:r w:rsidR="00F25F07">
          <w:rPr>
            <w:webHidden/>
          </w:rPr>
          <w:fldChar w:fldCharType="separate"/>
        </w:r>
        <w:r w:rsidR="00F25F07">
          <w:rPr>
            <w:webHidden/>
          </w:rPr>
          <w:t>195</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31" w:history="1">
        <w:r w:rsidR="00F25F07" w:rsidRPr="002F6FC7">
          <w:rPr>
            <w:rStyle w:val="Hyperlink"/>
          </w:rPr>
          <w:t>Appendix I: Guide for Use of NMDS Purchaser Code</w:t>
        </w:r>
        <w:r w:rsidR="00F25F07">
          <w:rPr>
            <w:webHidden/>
          </w:rPr>
          <w:tab/>
        </w:r>
        <w:r w:rsidR="00F25F07">
          <w:rPr>
            <w:webHidden/>
          </w:rPr>
          <w:fldChar w:fldCharType="begin"/>
        </w:r>
        <w:r w:rsidR="00F25F07">
          <w:rPr>
            <w:webHidden/>
          </w:rPr>
          <w:instrText xml:space="preserve"> PAGEREF _Toc512601331 \h </w:instrText>
        </w:r>
        <w:r w:rsidR="00F25F07">
          <w:rPr>
            <w:webHidden/>
          </w:rPr>
        </w:r>
        <w:r w:rsidR="00F25F07">
          <w:rPr>
            <w:webHidden/>
          </w:rPr>
          <w:fldChar w:fldCharType="separate"/>
        </w:r>
        <w:r w:rsidR="00F25F07">
          <w:rPr>
            <w:webHidden/>
          </w:rPr>
          <w:t>197</w:t>
        </w:r>
        <w:r w:rsidR="00F25F07">
          <w:rPr>
            <w:webHidden/>
          </w:rPr>
          <w:fldChar w:fldCharType="end"/>
        </w:r>
      </w:hyperlink>
    </w:p>
    <w:p w:rsidR="00F25F07" w:rsidRDefault="002A5866">
      <w:pPr>
        <w:pStyle w:val="TOC1"/>
        <w:rPr>
          <w:rFonts w:asciiTheme="minorHAnsi" w:eastAsiaTheme="minorEastAsia" w:hAnsiTheme="minorHAnsi" w:cstheme="minorBidi"/>
          <w:b w:val="0"/>
          <w:sz w:val="22"/>
          <w:szCs w:val="22"/>
          <w:lang w:val="en-NZ" w:eastAsia="en-NZ"/>
        </w:rPr>
      </w:pPr>
      <w:hyperlink w:anchor="_Toc512601332" w:history="1">
        <w:r w:rsidR="00F25F07" w:rsidRPr="002F6FC7">
          <w:rPr>
            <w:rStyle w:val="Hyperlink"/>
          </w:rPr>
          <w:t>Appendix J: Guide for Use of Emergency Department (ED) Event End Type Codes</w:t>
        </w:r>
        <w:r w:rsidR="00F25F07">
          <w:rPr>
            <w:webHidden/>
          </w:rPr>
          <w:tab/>
        </w:r>
        <w:r w:rsidR="00F25F07">
          <w:rPr>
            <w:webHidden/>
          </w:rPr>
          <w:fldChar w:fldCharType="begin"/>
        </w:r>
        <w:r w:rsidR="00F25F07">
          <w:rPr>
            <w:webHidden/>
          </w:rPr>
          <w:instrText xml:space="preserve"> PAGEREF _Toc512601332 \h </w:instrText>
        </w:r>
        <w:r w:rsidR="00F25F07">
          <w:rPr>
            <w:webHidden/>
          </w:rPr>
        </w:r>
        <w:r w:rsidR="00F25F07">
          <w:rPr>
            <w:webHidden/>
          </w:rPr>
          <w:fldChar w:fldCharType="separate"/>
        </w:r>
        <w:r w:rsidR="00F25F07">
          <w:rPr>
            <w:webHidden/>
          </w:rPr>
          <w:t>198</w:t>
        </w:r>
        <w:r w:rsidR="00F25F07">
          <w:rPr>
            <w:webHidden/>
          </w:rPr>
          <w:fldChar w:fldCharType="end"/>
        </w:r>
      </w:hyperlink>
    </w:p>
    <w:p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rsidR="00052E81" w:rsidRDefault="00052E81" w:rsidP="00052E81">
      <w:pPr>
        <w:rPr>
          <w:lang w:val="en-GB"/>
        </w:rPr>
      </w:pPr>
    </w:p>
    <w:p w:rsidR="00B658BA" w:rsidRDefault="00B658BA" w:rsidP="00B658BA">
      <w:pPr>
        <w:pStyle w:val="Heading1"/>
      </w:pPr>
      <w:bookmarkStart w:id="18" w:name="_Toc20027183"/>
      <w:bookmarkStart w:id="19" w:name="NMDS"/>
      <w:bookmarkStart w:id="20" w:name="_Toc53375623"/>
      <w:bookmarkStart w:id="21" w:name="_Toc512601173"/>
      <w:r>
        <w:t>National Minimum Dataset (Hospital Events) (NMDS)</w:t>
      </w:r>
      <w:bookmarkEnd w:id="18"/>
      <w:bookmarkEnd w:id="19"/>
      <w:bookmarkEnd w:id="20"/>
      <w:bookmarkEnd w:id="21"/>
    </w:p>
    <w:tbl>
      <w:tblPr>
        <w:tblW w:w="8522" w:type="dxa"/>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jc w:val="left"/>
              <w:rPr>
                <w:b/>
                <w:i/>
              </w:rPr>
            </w:pPr>
            <w:r>
              <w:rPr>
                <w:b/>
                <w:i/>
              </w:rPr>
              <w:t>Scope</w:t>
            </w:r>
          </w:p>
        </w:tc>
        <w:tc>
          <w:tcPr>
            <w:tcW w:w="5571" w:type="dxa"/>
          </w:tcPr>
          <w:p w:rsidR="00B658BA" w:rsidRDefault="00B658BA" w:rsidP="00E61753">
            <w:pPr>
              <w:pStyle w:val="Tabletext"/>
              <w:rPr>
                <w:rFonts w:cs="Arial"/>
                <w:b/>
                <w:bCs/>
              </w:rPr>
            </w:pPr>
            <w:r>
              <w:rPr>
                <w:rFonts w:cs="Arial"/>
                <w:b/>
                <w:bCs/>
              </w:rPr>
              <w:t>Purpose</w:t>
            </w:r>
          </w:p>
          <w:p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rsidR="00B658BA" w:rsidRDefault="00B658BA" w:rsidP="00E61753">
            <w:pPr>
              <w:pStyle w:val="Tabletext"/>
              <w:rPr>
                <w:rFonts w:cs="Arial"/>
                <w:b/>
                <w:bCs/>
              </w:rPr>
            </w:pPr>
            <w:r>
              <w:rPr>
                <w:rFonts w:cs="Arial"/>
                <w:b/>
                <w:bCs/>
              </w:rPr>
              <w:t>Content</w:t>
            </w:r>
          </w:p>
          <w:p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rsidR="00B658BA" w:rsidRDefault="00B658BA" w:rsidP="00E61753">
            <w:pPr>
              <w:pStyle w:val="Tabletext"/>
              <w:rPr>
                <w:rFonts w:cs="Arial"/>
              </w:rPr>
            </w:pPr>
            <w:r>
              <w:rPr>
                <w:rFonts w:cs="Arial"/>
              </w:rPr>
              <w:t>Data has been submitted electronically in an agreed format by public hospitals since 1993.</w:t>
            </w:r>
          </w:p>
          <w:p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trPr>
          <w:cantSplit/>
        </w:trPr>
        <w:tc>
          <w:tcPr>
            <w:tcW w:w="2951" w:type="dxa"/>
          </w:tcPr>
          <w:p w:rsidR="00B658BA" w:rsidRDefault="00B658BA" w:rsidP="00E61753">
            <w:pPr>
              <w:pStyle w:val="Tabletext"/>
              <w:jc w:val="left"/>
              <w:rPr>
                <w:b/>
                <w:i/>
              </w:rPr>
            </w:pPr>
            <w:r>
              <w:rPr>
                <w:b/>
                <w:i/>
              </w:rPr>
              <w:t>Start date</w:t>
            </w:r>
          </w:p>
        </w:tc>
        <w:tc>
          <w:tcPr>
            <w:tcW w:w="5571" w:type="dxa"/>
          </w:tcPr>
          <w:p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trPr>
          <w:cantSplit/>
        </w:trPr>
        <w:tc>
          <w:tcPr>
            <w:tcW w:w="2951" w:type="dxa"/>
          </w:tcPr>
          <w:p w:rsidR="00B658BA" w:rsidRDefault="00B658BA" w:rsidP="00E61753">
            <w:pPr>
              <w:pStyle w:val="Tabletext"/>
              <w:jc w:val="left"/>
              <w:rPr>
                <w:b/>
                <w:i/>
              </w:rPr>
            </w:pPr>
            <w:r>
              <w:rPr>
                <w:b/>
                <w:i/>
              </w:rPr>
              <w:t>Guide for use</w:t>
            </w:r>
          </w:p>
        </w:tc>
        <w:tc>
          <w:tcPr>
            <w:tcW w:w="5571" w:type="dxa"/>
          </w:tcPr>
          <w:p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trPr>
          <w:cantSplit/>
        </w:trPr>
        <w:tc>
          <w:tcPr>
            <w:tcW w:w="2951" w:type="dxa"/>
          </w:tcPr>
          <w:p w:rsidR="00B658BA" w:rsidRDefault="00B658BA" w:rsidP="00E61753">
            <w:pPr>
              <w:pStyle w:val="Tabletext"/>
              <w:jc w:val="left"/>
              <w:rPr>
                <w:b/>
                <w:i/>
              </w:rPr>
            </w:pPr>
            <w:r>
              <w:rPr>
                <w:b/>
                <w:i/>
              </w:rPr>
              <w:t>Contact information</w:t>
            </w:r>
          </w:p>
        </w:tc>
        <w:tc>
          <w:tcPr>
            <w:tcW w:w="5571" w:type="dxa"/>
          </w:tcPr>
          <w:p w:rsidR="00B658BA" w:rsidRDefault="00B658BA" w:rsidP="0040611A">
            <w:pPr>
              <w:pStyle w:val="Tabletext"/>
            </w:pPr>
            <w:r>
              <w:t xml:space="preserve">For further information about this collection or to request specific datasets or reports, contact the </w:t>
            </w:r>
            <w:r w:rsidR="00E15B7F">
              <w:t xml:space="preserve">Ministry of Health </w:t>
            </w:r>
            <w:r>
              <w:t xml:space="preserve">Analytical Services team on ph 04 </w:t>
            </w:r>
            <w:r w:rsidR="00777014">
              <w:t>496 2000</w:t>
            </w:r>
            <w:r>
              <w:t xml:space="preserve">, fax 04 </w:t>
            </w:r>
            <w:r w:rsidR="00777014">
              <w:t>816 2898</w:t>
            </w:r>
            <w:r>
              <w:t xml:space="preserve">, or e-mail </w:t>
            </w:r>
            <w:hyperlink r:id="rId19" w:history="1">
              <w:r w:rsidR="00777014" w:rsidRPr="003F0C0D">
                <w:rPr>
                  <w:rStyle w:val="Hyperlink"/>
                </w:rPr>
                <w:t>data-enquiries@moh.govt.nz</w:t>
              </w:r>
            </w:hyperlink>
            <w:r>
              <w:t xml:space="preserve"> or visit the </w:t>
            </w:r>
            <w:r w:rsidR="00E15B7F">
              <w:t xml:space="preserve">Ministry of Health </w:t>
            </w:r>
            <w:r>
              <w:t xml:space="preserve">web site </w:t>
            </w:r>
            <w:hyperlink r:id="rId20" w:history="1">
              <w:r w:rsidR="006B7F05">
                <w:rPr>
                  <w:rStyle w:val="Hyperlink"/>
                </w:rPr>
                <w:t>www.health.govt.nz</w:t>
              </w:r>
            </w:hyperlink>
            <w:r w:rsidR="0040611A">
              <w:t>.</w:t>
            </w:r>
          </w:p>
        </w:tc>
      </w:tr>
      <w:tr w:rsidR="00B658BA">
        <w:trPr>
          <w:cantSplit/>
        </w:trPr>
        <w:tc>
          <w:tcPr>
            <w:tcW w:w="2951" w:type="dxa"/>
          </w:tcPr>
          <w:p w:rsidR="00B658BA" w:rsidRDefault="00B658BA" w:rsidP="00E61753">
            <w:pPr>
              <w:pStyle w:val="Tabletext"/>
              <w:jc w:val="left"/>
              <w:rPr>
                <w:b/>
                <w:i/>
              </w:rPr>
            </w:pPr>
            <w:r>
              <w:rPr>
                <w:b/>
                <w:i/>
              </w:rPr>
              <w:t>Collection methods – guide for providers</w:t>
            </w:r>
          </w:p>
        </w:tc>
        <w:tc>
          <w:tcPr>
            <w:tcW w:w="5571" w:type="dxa"/>
          </w:tcPr>
          <w:p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trPr>
          <w:cantSplit/>
        </w:trPr>
        <w:tc>
          <w:tcPr>
            <w:tcW w:w="2951" w:type="dxa"/>
          </w:tcPr>
          <w:p w:rsidR="00B658BA" w:rsidRDefault="00B658BA" w:rsidP="00E61753">
            <w:pPr>
              <w:pStyle w:val="Tabletext"/>
              <w:jc w:val="left"/>
              <w:rPr>
                <w:b/>
                <w:i/>
              </w:rPr>
            </w:pPr>
            <w:r>
              <w:rPr>
                <w:b/>
                <w:i/>
              </w:rPr>
              <w:t>Frequency of updates</w:t>
            </w:r>
          </w:p>
        </w:tc>
        <w:tc>
          <w:tcPr>
            <w:tcW w:w="5571" w:type="dxa"/>
          </w:tcPr>
          <w:p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trPr>
          <w:cantSplit/>
        </w:trPr>
        <w:tc>
          <w:tcPr>
            <w:tcW w:w="2951" w:type="dxa"/>
          </w:tcPr>
          <w:p w:rsidR="00B658BA" w:rsidRDefault="00B658BA" w:rsidP="00E61753">
            <w:pPr>
              <w:pStyle w:val="Tabletext"/>
              <w:jc w:val="left"/>
              <w:rPr>
                <w:b/>
                <w:i/>
              </w:rPr>
            </w:pPr>
            <w:r>
              <w:rPr>
                <w:b/>
                <w:i/>
              </w:rPr>
              <w:t>Security of data</w:t>
            </w:r>
          </w:p>
        </w:tc>
        <w:tc>
          <w:tcPr>
            <w:tcW w:w="5571" w:type="dxa"/>
          </w:tcPr>
          <w:p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trPr>
          <w:cantSplit/>
        </w:trPr>
        <w:tc>
          <w:tcPr>
            <w:tcW w:w="2951" w:type="dxa"/>
          </w:tcPr>
          <w:p w:rsidR="00B658BA" w:rsidRDefault="00B658BA" w:rsidP="00E61753">
            <w:pPr>
              <w:pStyle w:val="Tabletext"/>
              <w:jc w:val="left"/>
              <w:rPr>
                <w:b/>
                <w:i/>
              </w:rPr>
            </w:pPr>
            <w:r>
              <w:rPr>
                <w:b/>
                <w:i/>
              </w:rPr>
              <w:t>Privacy issues</w:t>
            </w:r>
          </w:p>
        </w:tc>
        <w:tc>
          <w:tcPr>
            <w:tcW w:w="5571" w:type="dxa"/>
          </w:tcPr>
          <w:p w:rsidR="00B658BA" w:rsidRDefault="00B658BA" w:rsidP="00E61753">
            <w:pPr>
              <w:pStyle w:val="Tabletext"/>
            </w:pPr>
            <w:r>
              <w:t xml:space="preserve">The Ministry of Health is required to ensure that the release of information recognises any legislation related to the privacy of health information, in particular the Official Information Act 1982, the Privacy Act 1993 and the Health Information Privacy Code 1994. </w:t>
            </w:r>
          </w:p>
          <w:p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trPr>
          <w:cantSplit/>
        </w:trPr>
        <w:tc>
          <w:tcPr>
            <w:tcW w:w="2951" w:type="dxa"/>
          </w:tcPr>
          <w:p w:rsidR="00B658BA" w:rsidRDefault="00B658BA" w:rsidP="00E61753">
            <w:pPr>
              <w:pStyle w:val="Tabletext"/>
              <w:jc w:val="left"/>
              <w:rPr>
                <w:b/>
                <w:i/>
              </w:rPr>
            </w:pPr>
            <w:r>
              <w:rPr>
                <w:b/>
                <w:i/>
              </w:rPr>
              <w:t>National reports and publications</w:t>
            </w:r>
          </w:p>
        </w:tc>
        <w:tc>
          <w:tcPr>
            <w:tcW w:w="5571" w:type="dxa"/>
          </w:tcPr>
          <w:p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1"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trPr>
          <w:cantSplit/>
        </w:trPr>
        <w:tc>
          <w:tcPr>
            <w:tcW w:w="2951" w:type="dxa"/>
          </w:tcPr>
          <w:p w:rsidR="00B658BA" w:rsidRDefault="00B658BA" w:rsidP="00E61753">
            <w:pPr>
              <w:pStyle w:val="Tabletext"/>
              <w:jc w:val="left"/>
              <w:rPr>
                <w:b/>
                <w:i/>
              </w:rPr>
            </w:pPr>
            <w:r>
              <w:rPr>
                <w:b/>
                <w:i/>
              </w:rPr>
              <w:t>Data provision</w:t>
            </w:r>
          </w:p>
        </w:tc>
        <w:tc>
          <w:tcPr>
            <w:tcW w:w="5571" w:type="dxa"/>
          </w:tcPr>
          <w:p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rsidR="00B658BA" w:rsidRDefault="00B658BA" w:rsidP="00E61753">
            <w:pPr>
              <w:pStyle w:val="Tabletext"/>
            </w:pPr>
            <w:r>
              <w:t>There may be charges associated with data extracts.</w:t>
            </w:r>
          </w:p>
        </w:tc>
      </w:tr>
    </w:tbl>
    <w:p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02683B" w:rsidRDefault="00387889" w:rsidP="00F9323D">
      <w:pPr>
        <w:pStyle w:val="Heading1"/>
        <w:rPr>
          <w:szCs w:val="38"/>
        </w:rPr>
      </w:pPr>
      <w:r>
        <w:br w:type="page"/>
      </w:r>
      <w:bookmarkStart w:id="22" w:name="_Toc512601174"/>
      <w:r w:rsidR="00F9323D" w:rsidRPr="0002683B">
        <w:t>Agency table</w:t>
      </w:r>
      <w:bookmarkEnd w:id="22"/>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organisations,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datafeeds. It is maintained internally by </w:t>
      </w:r>
      <w:r w:rsidR="009C251B" w:rsidRPr="009C251B">
        <w:rPr>
          <w:rFonts w:ascii="Arial" w:hAnsi="Arial" w:cs="Arial"/>
          <w:color w:val="000000"/>
          <w:sz w:val="18"/>
          <w:szCs w:val="18"/>
        </w:rPr>
        <w:t xml:space="preserve">the </w:t>
      </w:r>
    </w:p>
    <w:p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organisations, private hospitals, and any organisation that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organisations that deliver clinical, statistical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a number of reasons: the agency may not have been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2"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agency may have a number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F9323D" w:rsidRDefault="000E50DD" w:rsidP="00F9323D">
      <w:pPr>
        <w:pStyle w:val="Heading2"/>
        <w:rPr>
          <w:szCs w:val="34"/>
        </w:rPr>
      </w:pPr>
      <w:r>
        <w:br w:type="page"/>
      </w:r>
      <w:bookmarkStart w:id="23" w:name="_Toc512601175"/>
      <w:r w:rsidR="00F9323D" w:rsidRPr="00F9323D">
        <w:t>Agency address</w:t>
      </w:r>
      <w:bookmarkEnd w:id="2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9323D">
      <w:pPr>
        <w:pStyle w:val="Heading2"/>
        <w:rPr>
          <w:sz w:val="34"/>
          <w:szCs w:val="34"/>
        </w:rPr>
      </w:pPr>
      <w:r>
        <w:br w:type="page"/>
      </w:r>
      <w:bookmarkStart w:id="24" w:name="_Toc512601176"/>
      <w:r w:rsidRPr="00A03A92">
        <w:t>Agency closing date</w:t>
      </w:r>
      <w:bookmarkEnd w:id="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5" w:name="_Toc512601177"/>
      <w:r w:rsidR="00F9323D" w:rsidRPr="00A03A92">
        <w:t>Agency code</w:t>
      </w:r>
      <w:bookmarkEnd w:id="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3"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rsidR="00802133" w:rsidRDefault="00802133"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6" w:name="_Toc512601178"/>
      <w:r w:rsidR="00F9323D" w:rsidRPr="00A03A92">
        <w:t>Agency name</w:t>
      </w:r>
      <w:bookmarkEnd w:id="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7" w:name="_Toc512601179"/>
      <w:r w:rsidR="00F9323D" w:rsidRPr="00A03A92">
        <w:t>Agency opening date</w:t>
      </w:r>
      <w:bookmarkEnd w:id="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8" w:name="_Toc512601180"/>
      <w:r w:rsidR="00F9323D" w:rsidRPr="00A03A92">
        <w:t>Agency type code</w:t>
      </w:r>
      <w:bookmarkEnd w:id="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agencies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            Health Centres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Other non-governmental agency</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analyse data relating to DHBs, use only records with an Agency type code of '01'. To analyse data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9" w:name="_Toc512601181"/>
      <w:r w:rsidR="00F9323D" w:rsidRPr="00A03A92">
        <w:t>Region of agency of treatment</w:t>
      </w:r>
      <w:bookmarkEnd w:id="2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0C57A2">
      <w:pPr>
        <w:pStyle w:val="Heading1"/>
        <w:rPr>
          <w:sz w:val="38"/>
          <w:szCs w:val="38"/>
        </w:rPr>
      </w:pPr>
      <w:r>
        <w:br w:type="page"/>
      </w:r>
      <w:bookmarkStart w:id="30" w:name="_Ref383433798"/>
      <w:bookmarkStart w:id="31" w:name="_Toc512601182"/>
      <w:r w:rsidR="00F9323D" w:rsidRPr="0002683B">
        <w:t>Clinical Code table</w:t>
      </w:r>
      <w:bookmarkEnd w:id="30"/>
      <w:bookmarkEnd w:id="31"/>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clinical_code_tab</w:t>
      </w:r>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w:t>
      </w:r>
      <w:r w:rsidR="002639E4">
        <w:rPr>
          <w:rFonts w:ascii="Arial" w:hAnsi="Arial" w:cs="Arial"/>
          <w:color w:val="000000"/>
          <w:sz w:val="18"/>
          <w:szCs w:val="18"/>
        </w:rPr>
        <w:t>14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 The International Statistical Classification of Diseases and Related Health</w:t>
      </w:r>
    </w:p>
    <w:p w:rsidR="002639E4" w:rsidRDefault="002639E4"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8th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table contains a number of editing flags that record the attributes of each code.</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rsidR="00F9323D" w:rsidRPr="00A03A92" w:rsidRDefault="002031FE" w:rsidP="00F9323D">
      <w:pPr>
        <w:pStyle w:val="Heading2"/>
        <w:rPr>
          <w:sz w:val="34"/>
          <w:szCs w:val="34"/>
        </w:rPr>
      </w:pPr>
      <w:r>
        <w:br w:type="page"/>
      </w:r>
      <w:bookmarkStart w:id="32" w:name="_Toc512601183"/>
      <w:r w:rsidR="00F9323D" w:rsidRPr="00A03A92">
        <w:t>Block</w:t>
      </w:r>
      <w:bookmarkEnd w:id="3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3" w:name="_Toc512601184"/>
      <w:r w:rsidR="00F9323D" w:rsidRPr="00A03A92">
        <w:t>Category</w:t>
      </w:r>
      <w:bookmarkEnd w:id="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4" w:name="_Toc512601185"/>
      <w:r w:rsidR="00F9323D" w:rsidRPr="00A03A92">
        <w:t>Chapter</w:t>
      </w:r>
      <w:bookmarkEnd w:id="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procedures is included in a chapter.</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5" w:name="_Toc512601186"/>
      <w:r w:rsidR="00F9323D" w:rsidRPr="00A03A92">
        <w:t>Clinical code</w:t>
      </w:r>
      <w:bookmarkEnd w:id="3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7F232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rsidR="00F9323D" w:rsidRDefault="002639E4"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rsidR="003E4D3A" w:rsidRDefault="003E4D3A" w:rsidP="003E4D3A">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4A2660"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also recorded</w:t>
      </w:r>
      <w:r>
        <w:rPr>
          <w:rFonts w:ascii="Arial" w:hAnsi="Arial" w:cs="Arial"/>
          <w:color w:val="000000"/>
          <w:sz w:val="18"/>
          <w:szCs w:val="18"/>
        </w:rPr>
        <w:t xml:space="preserve">, ie, the </w:t>
      </w:r>
    </w:p>
    <w:p w:rsidR="00F9323D" w:rsidRDefault="004A2660"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clinical 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2014</w:t>
      </w:r>
      <w:r>
        <w:rPr>
          <w:rFonts w:ascii="Arial" w:hAnsi="Arial" w:cs="Arial"/>
          <w:color w:val="000000"/>
          <w:sz w:val="18"/>
          <w:szCs w:val="18"/>
        </w:rPr>
        <w:t xml:space="preserve">, the current ICD version is ICD-10-AM </w:t>
      </w:r>
      <w:r w:rsidR="007F232D">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D15C5B" w:rsidRDefault="00D15C5B"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7F232D">
        <w:rPr>
          <w:rFonts w:ascii="Arial" w:hAnsi="Arial" w:cs="Arial"/>
          <w:color w:val="000000"/>
          <w:sz w:val="18"/>
          <w:szCs w:val="18"/>
        </w:rPr>
        <w:t xml:space="preserve"> or  8th Edition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6" w:name="_Toc512601187"/>
      <w:r w:rsidR="00F9323D" w:rsidRPr="00A03A92">
        <w:t>Clinical code description</w:t>
      </w:r>
      <w:bookmarkEnd w:id="3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was increased from 100 to 200 characters with effect from 1 July 2014 in order to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7" w:name="_Toc512601188"/>
      <w:r w:rsidR="00F9323D" w:rsidRPr="00A03A92">
        <w:t>Clinical code type</w:t>
      </w:r>
      <w:bookmarkEnd w:id="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F4611">
      <w:pPr>
        <w:pStyle w:val="Heading2"/>
        <w:rPr>
          <w:sz w:val="34"/>
          <w:szCs w:val="34"/>
        </w:rPr>
      </w:pPr>
      <w:r>
        <w:br w:type="page"/>
      </w:r>
      <w:bookmarkStart w:id="38" w:name="_Toc512601189"/>
      <w:r w:rsidRPr="00A03A92">
        <w:t>Clinical coding system ID</w:t>
      </w:r>
      <w:bookmarkEnd w:id="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7F232D">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7F232D" w:rsidRDefault="007F232D"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w:t>
      </w:r>
      <w:r w:rsidR="00381210">
        <w:rPr>
          <w:rFonts w:ascii="Arial" w:hAnsi="Arial" w:cs="Arial"/>
          <w:color w:val="000000"/>
          <w:sz w:val="18"/>
          <w:szCs w:val="18"/>
        </w:rPr>
        <w:t>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30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 xml:space="preserve">Edition). Mappings from '12' to '11', '10' or earlier classifications </w:t>
      </w:r>
    </w:p>
    <w:p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C90E05">
        <w:rPr>
          <w:rFonts w:ascii="Arial" w:hAnsi="Arial" w:cs="Arial"/>
          <w:color w:val="000000"/>
          <w:sz w:val="18"/>
          <w:szCs w:val="18"/>
          <w:vertAlign w:val="superscript"/>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r w:rsidR="00780E63">
        <w:rPr>
          <w:rFonts w:ascii="Arial" w:hAnsi="Arial" w:cs="Arial"/>
          <w:color w:val="000000"/>
          <w:sz w:val="18"/>
          <w:szCs w:val="18"/>
        </w:rPr>
        <w:t xml:space="preserve"> </w:t>
      </w:r>
      <w:r w:rsidR="00E108A2">
        <w:rPr>
          <w:rFonts w:ascii="Arial" w:hAnsi="Arial" w:cs="Arial"/>
          <w:color w:val="000000"/>
          <w:sz w:val="18"/>
          <w:szCs w:val="18"/>
        </w:rPr>
        <w:t xml:space="preserve"> to ‘12’, '11', '10' or earlier classifications continue to be performed where </w:t>
      </w:r>
    </w:p>
    <w:p w:rsidR="007F232D" w:rsidRDefault="004A2660" w:rsidP="004A2660">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E108A2">
        <w:rPr>
          <w:rFonts w:ascii="Arial" w:hAnsi="Arial" w:cs="Arial"/>
          <w:color w:val="000000"/>
          <w:sz w:val="18"/>
          <w:szCs w:val="18"/>
        </w:rPr>
        <w:t>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 xml:space="preserve">2014 </w:t>
      </w:r>
      <w:r>
        <w:rPr>
          <w:rFonts w:ascii="Arial" w:hAnsi="Arial" w:cs="Arial"/>
          <w:color w:val="000000"/>
          <w:sz w:val="18"/>
          <w:szCs w:val="18"/>
        </w:rPr>
        <w:t xml:space="preserve">data should be submitted using ICD-10-AM </w:t>
      </w:r>
      <w:r w:rsidR="00E108A2">
        <w:rPr>
          <w:rFonts w:ascii="Arial" w:hAnsi="Arial" w:cs="Arial"/>
          <w:color w:val="000000"/>
          <w:sz w:val="18"/>
          <w:szCs w:val="18"/>
        </w:rPr>
        <w:t>8</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t>system ID should be '14'</w:t>
      </w:r>
      <w:r>
        <w:rPr>
          <w:rFonts w:ascii="Arial" w:hAnsi="Arial"/>
        </w:rPr>
        <w:tab/>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4A2660" w:rsidRDefault="004A2660" w:rsidP="00F9323D">
      <w:pPr>
        <w:pStyle w:val="Heading2"/>
      </w:pPr>
      <w:r>
        <w:br w:type="page"/>
      </w:r>
    </w:p>
    <w:p w:rsidR="00F9323D" w:rsidRPr="00A03A92" w:rsidRDefault="00F9323D" w:rsidP="00F9323D">
      <w:pPr>
        <w:pStyle w:val="Heading2"/>
        <w:rPr>
          <w:sz w:val="34"/>
          <w:szCs w:val="34"/>
        </w:rPr>
      </w:pPr>
      <w:bookmarkStart w:id="39" w:name="_Toc512601190"/>
      <w:r w:rsidRPr="00A03A92">
        <w:t>Code end date</w:t>
      </w:r>
      <w:bookmarkEnd w:id="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0" w:name="_Toc512601191"/>
      <w:r w:rsidR="00F9323D" w:rsidRPr="00A03A92">
        <w:t>Code start date</w:t>
      </w:r>
      <w:bookmarkEnd w:id="4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387889" w:rsidP="00F9323D">
      <w:pPr>
        <w:pStyle w:val="Heading2"/>
        <w:rPr>
          <w:sz w:val="34"/>
          <w:szCs w:val="34"/>
        </w:rPr>
      </w:pPr>
      <w:r>
        <w:br w:type="page"/>
      </w:r>
      <w:bookmarkStart w:id="41" w:name="_Toc512601192"/>
      <w:r w:rsidR="00F9323D" w:rsidRPr="00A03A92">
        <w:t>Death flag</w:t>
      </w:r>
      <w:bookmarkEnd w:id="4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death_flag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2" w:name="_Toc512601193"/>
      <w:r w:rsidR="00F9323D" w:rsidRPr="00A03A92">
        <w:t>External cause flag</w:t>
      </w:r>
      <w:bookmarkEnd w:id="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external_cause_flag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 blank        An external cause code is not required</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3" w:name="_Toc512601194"/>
      <w:r w:rsidR="00F9323D" w:rsidRPr="00A03A92">
        <w:t>High age</w:t>
      </w:r>
      <w:bookmarkEnd w:id="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high_age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4" w:name="_Toc512601195"/>
      <w:r w:rsidR="00F9323D" w:rsidRPr="00A03A92">
        <w:t>Low age</w:t>
      </w:r>
      <w:bookmarkEnd w:id="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low_age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5" w:name="_Toc512601196"/>
      <w:r w:rsidR="00F9323D" w:rsidRPr="00A03A92">
        <w:t>Normal NZ flag</w:t>
      </w:r>
      <w:bookmarkEnd w:id="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normal_nz_flag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6" w:name="_Toc512601197"/>
      <w:r w:rsidR="00F9323D" w:rsidRPr="00A03A92">
        <w:t>Operation flag</w:t>
      </w:r>
      <w:bookmarkEnd w:id="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operation_flag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7" w:name="_Toc512601198"/>
      <w:r w:rsidR="00F9323D" w:rsidRPr="00A03A92">
        <w:t>Sex flag</w:t>
      </w:r>
      <w:bookmarkEnd w:id="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rsidR="00363F6D" w:rsidRDefault="00363F6D" w:rsidP="00F9323D">
      <w:pPr>
        <w:widowControl w:val="0"/>
        <w:tabs>
          <w:tab w:val="left" w:pos="1753"/>
        </w:tabs>
        <w:autoSpaceDE w:val="0"/>
        <w:autoSpaceDN w:val="0"/>
        <w:adjustRightInd w:val="0"/>
        <w:rPr>
          <w:rFonts w:ascii="Arial" w:hAnsi="Arial" w:cs="Arial"/>
          <w:color w:val="000000"/>
          <w:sz w:val="19"/>
          <w:szCs w:val="19"/>
        </w:rPr>
      </w:pPr>
    </w:p>
    <w:p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8" w:name="_Toc512601199"/>
      <w:r w:rsidR="00F9323D" w:rsidRPr="00A03A92">
        <w:t>Sub-category</w:t>
      </w:r>
      <w:bookmarkEnd w:id="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sub_category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9" w:name="_Toc512601200"/>
      <w:r w:rsidR="00F9323D" w:rsidRPr="00A03A92">
        <w:t>Unacceptable diagnosis flag</w:t>
      </w:r>
      <w:bookmarkEnd w:id="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unacceptable_diagnosis_flag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50" w:name="_Toc512601201"/>
      <w:r w:rsidR="00F9323D" w:rsidRPr="0002683B">
        <w:t>Diagnosis Procedure table</w:t>
      </w:r>
      <w:bookmarkEnd w:id="5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diagnosis_procedure_tab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780E63">
        <w:rPr>
          <w:rFonts w:ascii="Arial" w:hAnsi="Arial" w:cs="Arial"/>
          <w:sz w:val="18"/>
          <w:szCs w:val="18"/>
        </w:rPr>
        <w:t>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1999 are stored in ICD-9-CM-A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2001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2004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2008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of  Event end datetime is on or after 1 July 2014 are stored in ICD-9-CM-A, </w:t>
      </w:r>
    </w:p>
    <w:p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r w:rsidR="00363F6D">
        <w:rPr>
          <w:rFonts w:ascii="Arial" w:hAnsi="Arial" w:cs="Arial"/>
          <w:color w:val="000000"/>
          <w:sz w:val="18"/>
          <w:szCs w:val="18"/>
        </w:rPr>
        <w:t>are</w:t>
      </w:r>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time of hospitalisation.</w:t>
      </w:r>
    </w:p>
    <w:p w:rsidR="00387889" w:rsidRDefault="00387889" w:rsidP="00F9323D">
      <w:pPr>
        <w:widowControl w:val="0"/>
        <w:tabs>
          <w:tab w:val="left" w:pos="1761"/>
        </w:tabs>
        <w:autoSpaceDE w:val="0"/>
        <w:autoSpaceDN w:val="0"/>
        <w:adjustRightInd w:val="0"/>
        <w:rPr>
          <w:rFonts w:ascii="Arial" w:hAnsi="Arial" w:cs="Arial"/>
          <w:color w:val="000000"/>
          <w:sz w:val="18"/>
          <w:szCs w:val="18"/>
        </w:rPr>
      </w:pP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rsidR="00387889" w:rsidRDefault="00387889" w:rsidP="00EE7A72">
      <w:pPr>
        <w:widowControl w:val="0"/>
        <w:tabs>
          <w:tab w:val="left" w:pos="1761"/>
        </w:tabs>
        <w:autoSpaceDE w:val="0"/>
        <w:autoSpaceDN w:val="0"/>
        <w:adjustRightInd w:val="0"/>
        <w:rPr>
          <w:rFonts w:ascii="Arial" w:hAnsi="Arial" w:cs="Arial"/>
          <w:color w:val="000000"/>
          <w:sz w:val="19"/>
          <w:szCs w:val="19"/>
        </w:rPr>
      </w:pP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event_id, diagnosis_sequence, clinical_code_system, clinical_code_type, clinical_code</w:t>
      </w:r>
    </w:p>
    <w:p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rsidR="00F9323D" w:rsidRPr="00A03A92" w:rsidRDefault="00EE7A72" w:rsidP="00F9323D">
      <w:pPr>
        <w:pStyle w:val="Heading2"/>
        <w:rPr>
          <w:sz w:val="34"/>
          <w:szCs w:val="34"/>
        </w:rPr>
      </w:pPr>
      <w:r>
        <w:br w:type="page"/>
      </w:r>
      <w:bookmarkStart w:id="51" w:name="_Toc512601202"/>
      <w:r w:rsidR="00F9323D" w:rsidRPr="00A03A92">
        <w:t>Clinical code</w:t>
      </w:r>
      <w:bookmarkEnd w:id="5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780E63">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rsidR="00780E63" w:rsidRDefault="00780E63"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rsidR="00EE7A72" w:rsidRDefault="00EE7A72" w:rsidP="00EE7A72">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780E63">
        <w:rPr>
          <w:rFonts w:ascii="Arial" w:hAnsi="Arial" w:cs="Arial"/>
          <w:color w:val="000000"/>
          <w:sz w:val="18"/>
          <w:szCs w:val="18"/>
        </w:rPr>
        <w:t>14</w:t>
      </w:r>
      <w:r>
        <w:rPr>
          <w:rFonts w:ascii="Arial" w:hAnsi="Arial" w:cs="Arial"/>
          <w:color w:val="000000"/>
          <w:sz w:val="18"/>
          <w:szCs w:val="18"/>
        </w:rPr>
        <w:t xml:space="preserve">, the current ICD version is ICD-10-AM </w:t>
      </w:r>
      <w:r w:rsidR="00780E63">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3E0BE5"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90E05">
        <w:rPr>
          <w:rFonts w:ascii="Arial" w:hAnsi="Arial" w:cs="Arial"/>
          <w:color w:val="000000"/>
          <w:sz w:val="18"/>
          <w:szCs w:val="18"/>
          <w:vertAlign w:val="superscript"/>
        </w:rPr>
        <w:t>th</w:t>
      </w:r>
      <w:r w:rsidR="003E0BE5">
        <w:rPr>
          <w:rFonts w:ascii="Arial" w:hAnsi="Arial" w:cs="Arial"/>
          <w:color w:val="000000"/>
          <w:sz w:val="18"/>
          <w:szCs w:val="18"/>
        </w:rPr>
        <w:t xml:space="preserve"> Edition is also record</w:t>
      </w:r>
      <w:r>
        <w:rPr>
          <w:rFonts w:ascii="Arial" w:hAnsi="Arial" w:cs="Arial"/>
          <w:color w:val="000000"/>
          <w:sz w:val="18"/>
          <w:szCs w:val="18"/>
        </w:rPr>
        <w:t xml:space="preserve">, ie, the clinical </w:t>
      </w:r>
    </w:p>
    <w:p w:rsidR="00F9323D" w:rsidRDefault="003E0BE5"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780E63">
        <w:rPr>
          <w:rFonts w:ascii="Arial" w:hAnsi="Arial" w:cs="Arial"/>
          <w:color w:val="000000"/>
          <w:sz w:val="18"/>
          <w:szCs w:val="18"/>
        </w:rPr>
        <w:t xml:space="preserve"> or 8</w:t>
      </w:r>
      <w:r w:rsidR="00780E63" w:rsidRPr="00C90E05">
        <w:rPr>
          <w:rFonts w:ascii="Arial" w:hAnsi="Arial" w:cs="Arial"/>
          <w:color w:val="000000"/>
          <w:sz w:val="18"/>
          <w:szCs w:val="18"/>
          <w:vertAlign w:val="superscript"/>
        </w:rPr>
        <w:t>th</w:t>
      </w:r>
      <w:r w:rsidR="00780E63">
        <w:rPr>
          <w:rFonts w:ascii="Arial" w:hAnsi="Arial" w:cs="Arial"/>
          <w:color w:val="000000"/>
          <w:sz w:val="18"/>
          <w:szCs w:val="18"/>
        </w:rPr>
        <w:t xml:space="preserve"> Edtition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2" w:name="_Toc512601203"/>
      <w:r w:rsidR="00F9323D" w:rsidRPr="00A03A92">
        <w:t>Clinical code type</w:t>
      </w:r>
      <w:bookmarkEnd w:id="5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9A5A16">
      <w:pPr>
        <w:pStyle w:val="Heading2"/>
        <w:rPr>
          <w:sz w:val="34"/>
          <w:szCs w:val="34"/>
        </w:rPr>
      </w:pPr>
      <w:r>
        <w:br w:type="page"/>
      </w:r>
      <w:r w:rsidR="009A5A16">
        <w:rPr>
          <w:rFonts w:cs="Arial"/>
          <w:color w:val="000000"/>
          <w:sz w:val="18"/>
          <w:szCs w:val="18"/>
        </w:rPr>
        <w:t xml:space="preserve"> </w:t>
      </w:r>
      <w:bookmarkStart w:id="53" w:name="_Toc512601204"/>
      <w:r w:rsidRPr="00A03A92">
        <w:t>Clinical coding system ID</w:t>
      </w:r>
      <w:bookmarkEnd w:id="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AD3D4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AD3D4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8C6863" w:rsidRDefault="008C686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8th 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Pr>
          <w:rFonts w:ascii="Arial" w:hAnsi="Arial" w:cs="Arial"/>
          <w:color w:val="000000"/>
          <w:sz w:val="18"/>
          <w:szCs w:val="18"/>
        </w:rPr>
        <w:t xml:space="preserve">and 30 june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rsidR="008C6863" w:rsidRDefault="008C6863" w:rsidP="00C90E05">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From 1 July 2014 data is submitted in ‘14’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14</w:t>
      </w:r>
      <w:r>
        <w:rPr>
          <w:rFonts w:ascii="Arial" w:hAnsi="Arial" w:cs="Arial"/>
          <w:color w:val="000000"/>
          <w:sz w:val="18"/>
          <w:szCs w:val="18"/>
        </w:rPr>
        <w:t xml:space="preserve"> data should be submitted using ICD-10-AM </w:t>
      </w:r>
      <w:r w:rsidR="008C6863">
        <w:rPr>
          <w:rFonts w:ascii="Arial" w:hAnsi="Arial" w:cs="Arial"/>
          <w:color w:val="000000"/>
          <w:sz w:val="18"/>
          <w:szCs w:val="18"/>
        </w:rPr>
        <w:t>8</w:t>
      </w:r>
      <w:r>
        <w:rPr>
          <w:rFonts w:ascii="Arial" w:hAnsi="Arial" w:cs="Arial"/>
          <w:color w:val="000000"/>
          <w:sz w:val="18"/>
          <w:szCs w:val="18"/>
        </w:rPr>
        <w:t xml:space="preserve">th Edition, that is, the Clinical coding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8C6863">
        <w:rPr>
          <w:rFonts w:ascii="Arial" w:hAnsi="Arial" w:cs="Arial"/>
          <w:color w:val="000000"/>
          <w:sz w:val="18"/>
          <w:szCs w:val="18"/>
        </w:rPr>
        <w:t>4</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AD07B1" w:rsidRPr="00A03A92" w:rsidRDefault="00AD07B1" w:rsidP="00AD07B1">
      <w:pPr>
        <w:pStyle w:val="Heading2"/>
        <w:rPr>
          <w:sz w:val="34"/>
          <w:szCs w:val="34"/>
        </w:rPr>
      </w:pPr>
      <w:r>
        <w:br w:type="page"/>
      </w:r>
      <w:bookmarkStart w:id="54" w:name="_Toc512601205"/>
      <w:r w:rsidRPr="00A03A92">
        <w:t>Co</w:t>
      </w:r>
      <w:r>
        <w:t>ndition onset flag</w:t>
      </w:r>
      <w:bookmarkEnd w:id="54"/>
    </w:p>
    <w:p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5759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85759F">
        <w:rPr>
          <w:rFonts w:ascii="Arial" w:hAnsi="Arial" w:cs="Arial"/>
          <w:color w:val="000000"/>
          <w:sz w:val="18"/>
          <w:szCs w:val="18"/>
        </w:rPr>
        <w:t>4</w:t>
      </w:r>
    </w:p>
    <w:p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
    <w:p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rsidR="00FB7FEE" w:rsidRDefault="00FB7FEE" w:rsidP="008D6B9D">
      <w:pPr>
        <w:autoSpaceDE w:val="0"/>
        <w:autoSpaceDN w:val="0"/>
        <w:adjustRightInd w:val="0"/>
        <w:ind w:left="1701"/>
        <w:rPr>
          <w:rFonts w:ascii="Arial" w:hAnsi="Arial" w:cs="Arial"/>
          <w:sz w:val="18"/>
          <w:szCs w:val="18"/>
          <w:lang w:val="en-NZ" w:eastAsia="en-NZ"/>
        </w:rPr>
      </w:pPr>
    </w:p>
    <w:p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rsidR="00FB7FEE" w:rsidRDefault="00FB7FEE" w:rsidP="008D6B9D">
      <w:pPr>
        <w:autoSpaceDE w:val="0"/>
        <w:autoSpaceDN w:val="0"/>
        <w:adjustRightInd w:val="0"/>
        <w:ind w:left="1701"/>
        <w:rPr>
          <w:rFonts w:ascii="Arial" w:hAnsi="Arial" w:cs="Arial"/>
          <w:sz w:val="18"/>
          <w:szCs w:val="18"/>
          <w:lang w:val="en-NZ" w:eastAsia="en-NZ"/>
        </w:rPr>
      </w:pPr>
    </w:p>
    <w:p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4" w:history="1">
        <w:r w:rsidRPr="00334179">
          <w:rPr>
            <w:rStyle w:val="Hyperlink"/>
            <w:rFonts w:ascii="Arial" w:hAnsi="Arial" w:cs="Arial"/>
            <w:sz w:val="18"/>
            <w:szCs w:val="18"/>
            <w:lang w:val="en-NZ" w:eastAsia="en-NZ"/>
          </w:rPr>
          <w:t>compliance@moh.govt.nz</w:t>
        </w:r>
      </w:hyperlink>
    </w:p>
    <w:p w:rsidR="00C13809" w:rsidRDefault="00C13809" w:rsidP="008D6B9D">
      <w:pPr>
        <w:autoSpaceDE w:val="0"/>
        <w:autoSpaceDN w:val="0"/>
        <w:adjustRightInd w:val="0"/>
        <w:ind w:left="1701"/>
        <w:rPr>
          <w:rStyle w:val="Hyperlink"/>
          <w:rFonts w:ascii="Arial" w:hAnsi="Arial" w:cs="Arial"/>
          <w:sz w:val="18"/>
          <w:szCs w:val="18"/>
          <w:lang w:val="en-NZ" w:eastAsia="en-NZ"/>
        </w:rPr>
      </w:pPr>
    </w:p>
    <w:p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example a diagnosis reported in ICD-10-AM </w:t>
      </w:r>
      <w:r w:rsidR="008C6863">
        <w:rPr>
          <w:rFonts w:ascii="Arial" w:hAnsi="Arial" w:cs="Arial"/>
          <w:sz w:val="18"/>
          <w:szCs w:val="18"/>
          <w:lang w:val="en-NZ" w:eastAsia="en-NZ"/>
        </w:rPr>
        <w:t>8</w:t>
      </w:r>
      <w:r>
        <w:rPr>
          <w:rFonts w:ascii="Arial" w:hAnsi="Arial" w:cs="Arial"/>
          <w:sz w:val="18"/>
          <w:szCs w:val="18"/>
          <w:lang w:val="en-NZ" w:eastAsia="en-NZ"/>
        </w:rPr>
        <w:t xml:space="preserve">th Edition that has a condition onset flag value of 1 will be back mapped to each previous ICD-10-AM Edition.  </w:t>
      </w:r>
    </w:p>
    <w:p w:rsidR="00EC756D" w:rsidRDefault="00EC756D" w:rsidP="00550A47">
      <w:pPr>
        <w:autoSpaceDE w:val="0"/>
        <w:autoSpaceDN w:val="0"/>
        <w:adjustRightInd w:val="0"/>
        <w:ind w:left="1701"/>
        <w:rPr>
          <w:rFonts w:ascii="Arial" w:hAnsi="Arial" w:cs="Arial"/>
          <w:sz w:val="18"/>
          <w:szCs w:val="18"/>
          <w:lang w:val="en-NZ" w:eastAsia="en-NZ"/>
        </w:rPr>
      </w:pPr>
    </w:p>
    <w:p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rsidR="00EC756D" w:rsidRDefault="00EC756D" w:rsidP="00EC756D">
      <w:pPr>
        <w:autoSpaceDE w:val="0"/>
        <w:autoSpaceDN w:val="0"/>
        <w:adjustRightInd w:val="0"/>
        <w:ind w:left="1701"/>
        <w:rPr>
          <w:rFonts w:ascii="Arial" w:hAnsi="Arial" w:cs="Arial"/>
          <w:sz w:val="18"/>
          <w:szCs w:val="18"/>
          <w:lang w:eastAsia="en-NZ"/>
        </w:rPr>
      </w:pPr>
    </w:p>
    <w:p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rsidR="00EC756D" w:rsidRDefault="00EC756D" w:rsidP="00550A47">
      <w:pPr>
        <w:autoSpaceDE w:val="0"/>
        <w:autoSpaceDN w:val="0"/>
        <w:adjustRightInd w:val="0"/>
        <w:ind w:left="1701"/>
        <w:rPr>
          <w:rFonts w:ascii="Arial" w:hAnsi="Arial" w:cs="Arial"/>
          <w:sz w:val="18"/>
          <w:szCs w:val="18"/>
          <w:lang w:val="en-NZ" w:eastAsia="en-NZ"/>
        </w:rPr>
      </w:pPr>
    </w:p>
    <w:p w:rsidR="009532E2" w:rsidRDefault="009532E2" w:rsidP="008D6B9D">
      <w:pPr>
        <w:autoSpaceDE w:val="0"/>
        <w:autoSpaceDN w:val="0"/>
        <w:adjustRightInd w:val="0"/>
        <w:rPr>
          <w:rFonts w:ascii="Arial" w:hAnsi="Arial" w:cs="Arial"/>
          <w:b/>
          <w:bCs/>
          <w:i/>
          <w:iCs/>
          <w:color w:val="000000"/>
          <w:sz w:val="18"/>
          <w:szCs w:val="18"/>
        </w:rPr>
      </w:pPr>
    </w:p>
    <w:p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rsidR="009532E2" w:rsidRDefault="009532E2" w:rsidP="009532E2">
      <w:pPr>
        <w:autoSpaceDE w:val="0"/>
        <w:autoSpaceDN w:val="0"/>
        <w:adjustRightInd w:val="0"/>
        <w:ind w:left="1701"/>
        <w:rPr>
          <w:rFonts w:ascii="Arial" w:hAnsi="Arial" w:cs="Arial"/>
          <w:sz w:val="18"/>
          <w:szCs w:val="18"/>
          <w:lang w:val="en-NZ" w:eastAsia="en-NZ"/>
        </w:rPr>
      </w:pPr>
    </w:p>
    <w:p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rsidR="00AF1B85" w:rsidRDefault="00AF1B85" w:rsidP="006557EF">
      <w:pPr>
        <w:autoSpaceDE w:val="0"/>
        <w:autoSpaceDN w:val="0"/>
        <w:adjustRightInd w:val="0"/>
        <w:ind w:left="981" w:firstLine="720"/>
        <w:rPr>
          <w:rFonts w:ascii="Arial" w:hAnsi="Arial" w:cs="Arial"/>
          <w:b/>
          <w:bCs/>
          <w:i/>
          <w:iCs/>
          <w:color w:val="000000"/>
          <w:sz w:val="18"/>
          <w:szCs w:val="18"/>
        </w:rPr>
      </w:pPr>
    </w:p>
    <w:p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8C6863">
        <w:rPr>
          <w:rFonts w:ascii="Arial" w:hAnsi="Arial" w:cs="Arial"/>
          <w:bCs/>
          <w:iCs/>
          <w:color w:val="000000"/>
          <w:sz w:val="18"/>
          <w:szCs w:val="18"/>
        </w:rPr>
        <w:t>8</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387889" w:rsidRDefault="00AD07B1" w:rsidP="00387889">
      <w:pPr>
        <w:pStyle w:val="Heading2"/>
        <w:spacing w:before="0" w:after="0"/>
      </w:pPr>
      <w:r>
        <w:br w:type="page"/>
      </w:r>
    </w:p>
    <w:p w:rsidR="00F9323D" w:rsidRPr="00A03A92" w:rsidRDefault="00F9323D" w:rsidP="00387889">
      <w:pPr>
        <w:pStyle w:val="Heading2"/>
        <w:rPr>
          <w:sz w:val="34"/>
          <w:szCs w:val="34"/>
        </w:rPr>
      </w:pPr>
      <w:bookmarkStart w:id="55" w:name="_Toc512601206"/>
      <w:r w:rsidRPr="00A03A92">
        <w:t>Diagnosis number</w:t>
      </w:r>
      <w:bookmarkEnd w:id="5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56" w:name="_Toc512601207"/>
      <w:r w:rsidR="00F9323D" w:rsidRPr="00A03A92">
        <w:t>Diagnosis sequence</w:t>
      </w:r>
      <w:bookmarkEnd w:id="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diagnosis_sequence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57" w:name="_Toc512601208"/>
      <w:r w:rsidR="00F9323D" w:rsidRPr="00A03A92">
        <w:t>Diagnosis type</w:t>
      </w:r>
      <w:bookmarkEnd w:id="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clinical codes, or indicates the priority of a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rsidR="00C13809" w:rsidRDefault="00C13809" w:rsidP="00F9323D">
      <w:pPr>
        <w:widowControl w:val="0"/>
        <w:tabs>
          <w:tab w:val="left" w:pos="1760"/>
        </w:tabs>
        <w:autoSpaceDE w:val="0"/>
        <w:autoSpaceDN w:val="0"/>
        <w:adjustRightInd w:val="0"/>
        <w:rPr>
          <w:rFonts w:ascii="Arial" w:hAnsi="Arial" w:cs="Arial"/>
          <w:color w:val="000000"/>
          <w:sz w:val="18"/>
          <w:szCs w:val="18"/>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8" w:name="_Toc512601209"/>
      <w:r w:rsidR="00F9323D" w:rsidRPr="00A03A92">
        <w:t>Diagnosis/procedure description</w:t>
      </w:r>
      <w:bookmarkEnd w:id="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85379">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5379">
        <w:rPr>
          <w:rFonts w:ascii="Arial" w:hAnsi="Arial" w:cs="Arial"/>
          <w:color w:val="000000"/>
          <w:sz w:val="18"/>
          <w:szCs w:val="18"/>
        </w:rPr>
        <w:t>Feb</w:t>
      </w:r>
      <w:r>
        <w:rPr>
          <w:rFonts w:ascii="Arial" w:hAnsi="Arial" w:cs="Arial"/>
          <w:color w:val="000000"/>
          <w:sz w:val="18"/>
          <w:szCs w:val="18"/>
        </w:rPr>
        <w:t>-20</w:t>
      </w:r>
      <w:r w:rsidR="0078537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programmes. This greatly detracts from the value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1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9" w:name="_Toc512601210"/>
      <w:r w:rsidR="00F9323D" w:rsidRPr="00A03A92">
        <w:t>Event ID</w:t>
      </w:r>
      <w:bookmarkEnd w:id="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0" w:name="_Toc512601211"/>
      <w:r w:rsidR="00F9323D" w:rsidRPr="00A03A92">
        <w:t>External cause date of occurrence</w:t>
      </w:r>
      <w:bookmarkEnd w:id="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rsidR="0086197E" w:rsidRDefault="0086197E"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1" w:name="_Toc512601212"/>
      <w:r w:rsidR="00F9323D" w:rsidRPr="00A03A92">
        <w:t>External cause date of occurrence flag</w:t>
      </w:r>
      <w:bookmarkEnd w:id="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2" w:name="_Toc512601213"/>
      <w:r w:rsidR="00F9323D" w:rsidRPr="00A03A92">
        <w:t>Operation/procedure date</w:t>
      </w:r>
      <w:bookmarkEnd w:id="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3" w:name="_Toc512601214"/>
      <w:r w:rsidR="00F9323D" w:rsidRPr="00A03A92">
        <w:t>Transaction ID</w:t>
      </w:r>
      <w:bookmarkEnd w:id="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64" w:name="_Toc512601215"/>
      <w:r w:rsidR="00F9323D" w:rsidRPr="0002683B">
        <w:t>Domicile Code table</w:t>
      </w:r>
      <w:bookmarkEnd w:id="64"/>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Census area unit codes are based on meshblocks.</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rsidR="0070634E" w:rsidRDefault="0070634E" w:rsidP="00514029"/>
    <w:p w:rsidR="0070634E" w:rsidRDefault="0070634E" w:rsidP="00514029"/>
    <w:p w:rsidR="0070634E" w:rsidRDefault="0070634E" w:rsidP="00514029"/>
    <w:p w:rsidR="00F9323D" w:rsidRPr="00A03A92" w:rsidRDefault="00F9323D" w:rsidP="00F9323D">
      <w:pPr>
        <w:pStyle w:val="Heading2"/>
        <w:rPr>
          <w:sz w:val="34"/>
          <w:szCs w:val="34"/>
        </w:rPr>
      </w:pPr>
      <w:bookmarkStart w:id="65" w:name="_Toc512601216"/>
      <w:r w:rsidRPr="00A03A92">
        <w:t>Area unit code</w:t>
      </w:r>
      <w:bookmarkEnd w:id="6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area_unit_code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6" w:name="_Toc512601217"/>
      <w:r w:rsidR="00F9323D" w:rsidRPr="00A03A92">
        <w:t>DHB</w:t>
      </w:r>
      <w:bookmarkEnd w:id="6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Tairawhiti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MidCentral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7" w:name="_Toc512601218"/>
      <w:r w:rsidR="00F9323D" w:rsidRPr="00A03A92">
        <w:t>Domicile code</w:t>
      </w:r>
      <w:bookmarkEnd w:id="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5C2DC2">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C90E05">
        <w:rPr>
          <w:rFonts w:ascii="Arial" w:hAnsi="Arial" w:cs="Arial"/>
          <w:color w:val="000000"/>
          <w:sz w:val="18"/>
          <w:szCs w:val="18"/>
        </w:rPr>
        <w:t xml:space="preserve">“the address of the dwelling where a person considers himself or herself to usually reside, except in the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circumstances listed in the guidelines.” The guidelines are available on the Department of Statistics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8" w:name="_Toc512601219"/>
      <w:r w:rsidR="00F9323D" w:rsidRPr="00A03A92">
        <w:t>Domicile code description</w:t>
      </w:r>
      <w:bookmarkEnd w:id="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is actually a description of the census area unit code that maps to the Domicile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9" w:name="_Toc512601220"/>
      <w:r w:rsidR="00F9323D" w:rsidRPr="00A03A92">
        <w:t>Domicile code status</w:t>
      </w:r>
      <w:bookmarkEnd w:id="6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historical purposes, but flagged as being no longer applicable.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6300F9" w:rsidP="00F9323D">
      <w:pPr>
        <w:pStyle w:val="Heading2"/>
        <w:rPr>
          <w:sz w:val="34"/>
          <w:szCs w:val="34"/>
        </w:rPr>
      </w:pPr>
      <w:r>
        <w:br w:type="page"/>
      </w:r>
      <w:bookmarkStart w:id="70" w:name="_Toc512601221"/>
      <w:r w:rsidR="00F9323D" w:rsidRPr="00A03A92">
        <w:t>Retired year</w:t>
      </w:r>
      <w:bookmarkEnd w:id="7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retired_year</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1" w:name="_Toc512601222"/>
      <w:r w:rsidR="00F9323D" w:rsidRPr="00A03A92">
        <w:t>TLA of domicile</w:t>
      </w:r>
      <w:bookmarkEnd w:id="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2" w:name="_Toc512601223"/>
      <w:r w:rsidR="00F9323D" w:rsidRPr="00A03A92">
        <w:t>Year of census</w:t>
      </w:r>
      <w:bookmarkEnd w:id="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year_of_census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2006</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73" w:name="_Toc512601224"/>
      <w:r w:rsidR="00F9323D" w:rsidRPr="0002683B">
        <w:t>Event Legal Status table</w:t>
      </w:r>
      <w:bookmarkEnd w:id="73"/>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event_legal_status_tab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are no longer regarded as mental health patients. Mental health inpatient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during the course of an inpatient event must be reported to </w:t>
      </w:r>
      <w:r w:rsidR="009B7DEF">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histories,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596580" w:rsidP="00F9323D">
      <w:pPr>
        <w:pStyle w:val="Heading2"/>
        <w:rPr>
          <w:sz w:val="34"/>
          <w:szCs w:val="34"/>
        </w:rPr>
      </w:pPr>
      <w:r>
        <w:br w:type="page"/>
      </w:r>
      <w:bookmarkStart w:id="74" w:name="_Toc512601225"/>
      <w:r w:rsidR="00F9323D" w:rsidRPr="00A03A92">
        <w:t>Batch ID</w:t>
      </w:r>
      <w:bookmarkEnd w:id="7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5" w:name="_Toc512601226"/>
      <w:r w:rsidR="00F9323D" w:rsidRPr="00A03A92">
        <w:t>Event ID</w:t>
      </w:r>
      <w:bookmarkEnd w:id="7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6" w:name="_Toc512601227"/>
      <w:r w:rsidR="00F9323D" w:rsidRPr="00A03A92">
        <w:t>Legal status code</w:t>
      </w:r>
      <w:bookmarkEnd w:id="7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8</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9256C0" w:rsidRDefault="009256C0"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74213F">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 7.0 </w:t>
      </w:r>
      <w:r>
        <w:rPr>
          <w:rFonts w:ascii="Arial" w:hAnsi="Arial" w:cs="Arial"/>
          <w:color w:val="000000"/>
          <w:sz w:val="18"/>
          <w:szCs w:val="18"/>
        </w:rPr>
        <w:t>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77" w:name="_Toc512601228"/>
      <w:r w:rsidR="00F9323D" w:rsidRPr="00A03A92">
        <w:t>Legal status date</w:t>
      </w:r>
      <w:bookmarkEnd w:id="7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w:t>
      </w:r>
      <w:r w:rsidR="000975DC">
        <w:rPr>
          <w:rFonts w:ascii="Arial" w:hAnsi="Arial" w:cs="Arial"/>
          <w:color w:val="000000"/>
          <w:sz w:val="18"/>
          <w:szCs w:val="18"/>
        </w:rPr>
        <w:t xml:space="preserve">0x </w:t>
      </w:r>
      <w:r w:rsidR="00050BD4">
        <w:rPr>
          <w:rFonts w:ascii="Arial" w:hAnsi="Arial" w:cs="Arial"/>
          <w:color w:val="000000"/>
          <w:sz w:val="18"/>
          <w:szCs w:val="18"/>
        </w:rPr>
        <w:t xml:space="preserve">or 7.0 </w:t>
      </w:r>
      <w:r>
        <w:rPr>
          <w:rFonts w:ascii="Arial" w:hAnsi="Arial" w:cs="Arial"/>
          <w:color w:val="000000"/>
          <w:sz w:val="18"/>
          <w:szCs w:val="18"/>
        </w:rPr>
        <w:t>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8" w:name="_Toc512601229"/>
      <w:r w:rsidR="00F9323D" w:rsidRPr="00A03A92">
        <w:t>Transaction ID</w:t>
      </w:r>
      <w:bookmarkEnd w:id="7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79" w:name="_Toc512601230"/>
      <w:r w:rsidR="00F9323D" w:rsidRPr="0002683B">
        <w:t>Facility table</w:t>
      </w:r>
      <w:bookmarkEnd w:id="79"/>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Many primary care organisations, for example doctor’s surgeries, are included.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C0983" w:rsidP="00F9323D">
      <w:pPr>
        <w:pStyle w:val="Heading2"/>
        <w:rPr>
          <w:sz w:val="34"/>
          <w:szCs w:val="34"/>
        </w:rPr>
      </w:pPr>
      <w:r>
        <w:br w:type="page"/>
      </w:r>
      <w:bookmarkStart w:id="80" w:name="_Toc512601231"/>
      <w:r w:rsidR="00F9323D" w:rsidRPr="00A03A92">
        <w:t>Agency code</w:t>
      </w:r>
      <w:bookmarkEnd w:id="8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5"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9331E0" w:rsidRDefault="00387889">
      <w:pPr>
        <w:rPr>
          <w:rFonts w:ascii="Arial" w:hAnsi="Arial"/>
          <w:b/>
          <w:szCs w:val="20"/>
          <w:lang w:val="en-GB"/>
        </w:rPr>
      </w:pPr>
      <w:r>
        <w:br w:type="page"/>
      </w:r>
    </w:p>
    <w:p w:rsidR="009331E0" w:rsidRDefault="009331E0" w:rsidP="00F9323D">
      <w:pPr>
        <w:pStyle w:val="Heading2"/>
      </w:pPr>
      <w:bookmarkStart w:id="81" w:name="_Toc512601232"/>
      <w:r>
        <w:t xml:space="preserve">Condition </w:t>
      </w:r>
      <w:r w:rsidR="00FB7FEE">
        <w:t>o</w:t>
      </w:r>
      <w:r>
        <w:t xml:space="preserve">nset </w:t>
      </w:r>
      <w:r w:rsidR="00FB7FEE">
        <w:t>flag r</w:t>
      </w:r>
      <w:r>
        <w:t xml:space="preserve">equired </w:t>
      </w:r>
      <w:r w:rsidR="00FB7FEE">
        <w:t>f</w:t>
      </w:r>
      <w:r>
        <w:t>rom</w:t>
      </w:r>
      <w:r w:rsidR="00FB7FEE">
        <w:t xml:space="preserve"> date</w:t>
      </w:r>
      <w:bookmarkEnd w:id="81"/>
    </w:p>
    <w:p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 V015.0; however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rsidR="00FB7FEE" w:rsidRDefault="002A5866" w:rsidP="00FB7FEE">
      <w:pPr>
        <w:autoSpaceDE w:val="0"/>
        <w:autoSpaceDN w:val="0"/>
        <w:adjustRightInd w:val="0"/>
        <w:ind w:left="1701"/>
        <w:rPr>
          <w:rFonts w:ascii="Arial" w:hAnsi="Arial" w:cs="Arial"/>
          <w:sz w:val="18"/>
          <w:szCs w:val="18"/>
          <w:lang w:val="en-NZ" w:eastAsia="en-NZ"/>
        </w:rPr>
      </w:pPr>
      <w:hyperlink r:id="rId26" w:history="1">
        <w:r w:rsidR="00FB7FEE" w:rsidRPr="00334179">
          <w:rPr>
            <w:rStyle w:val="Hyperlink"/>
            <w:rFonts w:ascii="Arial" w:hAnsi="Arial" w:cs="Arial"/>
            <w:sz w:val="18"/>
            <w:szCs w:val="18"/>
            <w:lang w:val="en-NZ" w:eastAsia="en-NZ"/>
          </w:rPr>
          <w:t>http://www.health.govt.nz/nz-health-statistics/data-references/code-tables/common-code-tables</w:t>
        </w:r>
      </w:hyperlink>
    </w:p>
    <w:p w:rsidR="00FB7FEE" w:rsidRDefault="00FB7FEE" w:rsidP="00FB7FEE">
      <w:pPr>
        <w:autoSpaceDE w:val="0"/>
        <w:autoSpaceDN w:val="0"/>
        <w:adjustRightInd w:val="0"/>
        <w:ind w:left="1701"/>
        <w:rPr>
          <w:rFonts w:ascii="Arial" w:hAnsi="Arial" w:cs="Arial"/>
          <w:sz w:val="18"/>
          <w:szCs w:val="18"/>
          <w:lang w:val="en-NZ" w:eastAsia="en-NZ"/>
        </w:rPr>
      </w:pPr>
    </w:p>
    <w:p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7" w:history="1">
        <w:r w:rsidRPr="00334179">
          <w:rPr>
            <w:rStyle w:val="Hyperlink"/>
            <w:rFonts w:ascii="Arial" w:hAnsi="Arial" w:cs="Arial"/>
            <w:sz w:val="18"/>
            <w:szCs w:val="18"/>
            <w:lang w:val="en-NZ" w:eastAsia="en-NZ"/>
          </w:rPr>
          <w:t>compliance@moh.govt.nz</w:t>
        </w:r>
      </w:hyperlink>
    </w:p>
    <w:p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rsidR="009331E0" w:rsidRDefault="009331E0" w:rsidP="009331E0">
      <w:pPr>
        <w:widowControl w:val="0"/>
        <w:tabs>
          <w:tab w:val="left" w:pos="1740"/>
        </w:tabs>
        <w:autoSpaceDE w:val="0"/>
        <w:autoSpaceDN w:val="0"/>
        <w:adjustRightInd w:val="0"/>
        <w:rPr>
          <w:rFonts w:ascii="Arial" w:hAnsi="Arial" w:cs="Arial"/>
          <w:color w:val="000000"/>
          <w:sz w:val="19"/>
          <w:szCs w:val="19"/>
        </w:rPr>
      </w:pPr>
    </w:p>
    <w:p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9331E0" w:rsidRDefault="009331E0">
      <w:pPr>
        <w:rPr>
          <w:rFonts w:ascii="Arial" w:hAnsi="Arial"/>
          <w:b/>
          <w:szCs w:val="20"/>
          <w:lang w:val="en-GB"/>
        </w:rPr>
      </w:pPr>
      <w:r>
        <w:br w:type="page"/>
      </w:r>
    </w:p>
    <w:p w:rsidR="00F9323D" w:rsidRPr="00A03A92" w:rsidRDefault="00F9323D" w:rsidP="00F9323D">
      <w:pPr>
        <w:pStyle w:val="Heading2"/>
        <w:rPr>
          <w:sz w:val="34"/>
          <w:szCs w:val="34"/>
        </w:rPr>
      </w:pPr>
      <w:bookmarkStart w:id="82" w:name="_Toc512601233"/>
      <w:r w:rsidRPr="00A03A92">
        <w:t>Domicile code</w:t>
      </w:r>
      <w:bookmarkEnd w:id="8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A23D7D" w:rsidRPr="00C90E05" w:rsidRDefault="00F9323D" w:rsidP="00A23D7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Usual residential address is defined as</w:t>
      </w:r>
      <w:r w:rsidR="00A23D7D">
        <w:rPr>
          <w:rFonts w:ascii="Arial" w:hAnsi="Arial" w:cs="Arial"/>
          <w:color w:val="000000"/>
          <w:sz w:val="18"/>
          <w:szCs w:val="18"/>
        </w:rPr>
        <w:t xml:space="preserve"> </w:t>
      </w:r>
      <w:r w:rsidR="00A23D7D" w:rsidRPr="00C90E05">
        <w:rPr>
          <w:rFonts w:ascii="Arial" w:hAnsi="Arial" w:cs="Arial"/>
          <w:color w:val="000000"/>
          <w:sz w:val="18"/>
          <w:szCs w:val="18"/>
        </w:rPr>
        <w:t>“the address of the dwelling where a person considers himself</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or herself to usually reside, except in the circumstances listed in the guidelines.” The guidelines are </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3" w:name="_Toc512601234"/>
      <w:r w:rsidR="00F9323D" w:rsidRPr="00A03A92">
        <w:t>Facility address</w:t>
      </w:r>
      <w:bookmarkEnd w:id="8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4" w:name="_Toc512601235"/>
      <w:r w:rsidR="00F9323D" w:rsidRPr="00A03A92">
        <w:t>Facility closing date</w:t>
      </w:r>
      <w:bookmarkEnd w:id="8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5" w:name="_Toc512601236"/>
      <w:r w:rsidR="00F9323D" w:rsidRPr="00A03A92">
        <w:t>Facility code</w:t>
      </w:r>
      <w:bookmarkEnd w:id="8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28" w:history="1">
        <w:r w:rsidRPr="00582B54">
          <w:rPr>
            <w:rStyle w:val="Hyperlink"/>
            <w:rFonts w:ascii="Arial" w:hAnsi="Arial" w:cs="Arial"/>
            <w:sz w:val="18"/>
            <w:szCs w:val="18"/>
          </w:rPr>
          <w:t>http://www.health.govt.nz/nz-health-statistics/access-and-use</w:t>
        </w:r>
      </w:hyperlink>
    </w:p>
    <w:p w:rsidR="00A408AC" w:rsidRDefault="00A408AC" w:rsidP="00A408AC">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6" w:name="_Toc512601237"/>
      <w:r w:rsidR="00F9323D" w:rsidRPr="00A03A92">
        <w:t>Facility name</w:t>
      </w:r>
      <w:bookmarkEnd w:id="8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7" w:name="_Toc512601238"/>
      <w:r w:rsidR="00F9323D" w:rsidRPr="00A03A92">
        <w:t>Facility opening date</w:t>
      </w:r>
      <w:bookmarkEnd w:id="8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8" w:name="_Toc512601239"/>
      <w:r w:rsidR="00F9323D" w:rsidRPr="00A03A92">
        <w:t>Facility type</w:t>
      </w:r>
      <w:bookmarkEnd w:id="8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9" w:name="_Toc512601240"/>
      <w:r w:rsidR="00F9323D" w:rsidRPr="00A03A92">
        <w:t>Region of treatment</w:t>
      </w:r>
      <w:bookmarkEnd w:id="8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90" w:name="_Toc512601241"/>
      <w:r w:rsidR="00F9323D" w:rsidRPr="0002683B">
        <w:t>Health Event table</w:t>
      </w:r>
      <w:bookmarkEnd w:id="9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health_event_tab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summarised/grouped clinical and contracting information. It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245AD" w:rsidP="00F9323D">
      <w:pPr>
        <w:pStyle w:val="Heading2"/>
        <w:rPr>
          <w:sz w:val="34"/>
          <w:szCs w:val="34"/>
        </w:rPr>
      </w:pPr>
      <w:r>
        <w:br w:type="page"/>
      </w:r>
      <w:bookmarkStart w:id="91" w:name="_Toc512601242"/>
      <w:r w:rsidR="00F9323D" w:rsidRPr="00A03A92">
        <w:t>ACC claim number</w:t>
      </w:r>
      <w:bookmarkEnd w:id="9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acc_claim_number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then the ACC claim number field must be populated.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date then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92" w:name="_Toc512601243"/>
      <w:r w:rsidR="00F9323D" w:rsidRPr="00A03A92">
        <w:t>Accident flag</w:t>
      </w:r>
      <w:bookmarkEnd w:id="9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accident_flag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rsidR="007104CC" w:rsidRPr="00023A7E" w:rsidRDefault="007104CC" w:rsidP="00F9323D">
      <w:pPr>
        <w:widowControl w:val="0"/>
        <w:tabs>
          <w:tab w:val="left" w:pos="1752"/>
        </w:tabs>
        <w:autoSpaceDE w:val="0"/>
        <w:autoSpaceDN w:val="0"/>
        <w:adjustRightInd w:val="0"/>
        <w:rPr>
          <w:rFonts w:ascii="Arial" w:hAnsi="Arial" w:cs="Arial"/>
          <w:sz w:val="19"/>
          <w:szCs w:val="19"/>
        </w:rPr>
      </w:pPr>
    </w:p>
    <w:p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rsidR="007104CC" w:rsidRPr="00023A7E" w:rsidRDefault="007104CC" w:rsidP="00F9323D">
      <w:pPr>
        <w:widowControl w:val="0"/>
        <w:tabs>
          <w:tab w:val="left" w:pos="1760"/>
        </w:tabs>
        <w:autoSpaceDE w:val="0"/>
        <w:autoSpaceDN w:val="0"/>
        <w:adjustRightInd w:val="0"/>
        <w:rPr>
          <w:rFonts w:ascii="Arial" w:hAnsi="Arial" w:cs="Arial"/>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3" w:name="_Toc512601244"/>
      <w:r w:rsidR="00F9323D" w:rsidRPr="00A03A92">
        <w:t>Admission source code</w:t>
      </w:r>
      <w:bookmarkEnd w:id="9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admission_source_code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admissions, not transfers.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4" w:name="_Toc512601245"/>
      <w:r w:rsidR="00F9323D" w:rsidRPr="00A03A92">
        <w:t>Admission type code</w:t>
      </w:r>
      <w:bookmarkEnd w:id="9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'ZA' = Arranged admission,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'ZC' = Acute,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'ZP' = Private,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'ZW' = Waiting list, ACC covered  (retired 30 June 2004)</w:t>
      </w:r>
    </w:p>
    <w:p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July 2004, Admission types 'ZA', 'ZC', ZP' and 'ZW' were replaced by the use of the Accident Flag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rsidR="00035AC2" w:rsidRDefault="00035AC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Elective admission of a privately funded patient in either a public or private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rsidR="00EC756D" w:rsidRDefault="00EC756D" w:rsidP="00F9323D">
      <w:pPr>
        <w:widowControl w:val="0"/>
        <w:tabs>
          <w:tab w:val="left" w:pos="1760"/>
        </w:tabs>
        <w:autoSpaceDE w:val="0"/>
        <w:autoSpaceDN w:val="0"/>
        <w:adjustRightInd w:val="0"/>
        <w:rPr>
          <w:rFonts w:ascii="Arial" w:hAnsi="Arial" w:cs="Arial"/>
          <w:color w:val="000000"/>
          <w:sz w:val="18"/>
          <w:szCs w:val="18"/>
        </w:rPr>
      </w:pPr>
    </w:p>
    <w:p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5" w:name="_Toc512601246"/>
      <w:r w:rsidR="00F9323D" w:rsidRPr="00A03A92">
        <w:t>Age at admission</w:t>
      </w:r>
      <w:bookmarkEnd w:id="9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6" w:name="_Toc512601247"/>
      <w:r w:rsidR="00F9323D" w:rsidRPr="00A03A92">
        <w:t>Age at discharge</w:t>
      </w:r>
      <w:bookmarkEnd w:id="9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age_at_discharge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7" w:name="_Toc512601248"/>
      <w:r w:rsidR="00F9323D" w:rsidRPr="00A03A92">
        <w:t>Age of mother</w:t>
      </w:r>
      <w:bookmarkEnd w:id="9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age_of_mother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8" w:name="_Toc512601249"/>
      <w:r w:rsidR="00F9323D" w:rsidRPr="00A03A92">
        <w:t>Agency code</w:t>
      </w:r>
      <w:bookmarkEnd w:id="9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29"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rsidR="002F5F77" w:rsidRDefault="002F5F77"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9" w:name="_Toc512601250"/>
      <w:r w:rsidR="00F9323D" w:rsidRPr="00A03A92">
        <w:t>Batch ID</w:t>
      </w:r>
      <w:bookmarkEnd w:id="9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0" w:name="_Toc512601251"/>
      <w:r w:rsidR="00F9323D" w:rsidRPr="00A03A92">
        <w:t>Birth location</w:t>
      </w:r>
      <w:bookmarkEnd w:id="10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location_code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1" w:name="_Toc512601252"/>
      <w:r w:rsidR="00F9323D" w:rsidRPr="00A03A92">
        <w:t>Birth status</w:t>
      </w:r>
      <w:bookmarkEnd w:id="10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whether or not the umbilical cord has been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2" w:name="_Toc512601253"/>
      <w:r w:rsidR="00F9323D" w:rsidRPr="00A03A92">
        <w:t>Birthweight</w:t>
      </w:r>
      <w:bookmarkEnd w:id="10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03" w:name="_Toc512601254"/>
      <w:r w:rsidR="00F9323D" w:rsidRPr="00A03A92">
        <w:t>C</w:t>
      </w:r>
      <w:r w:rsidR="00517F9A">
        <w:t>omplication and comorbidity level (C</w:t>
      </w:r>
      <w:r w:rsidR="00F9323D" w:rsidRPr="00A03A92">
        <w:t>CL</w:t>
      </w:r>
      <w:r w:rsidR="00517F9A">
        <w:t>)</w:t>
      </w:r>
      <w:bookmarkEnd w:id="10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00050BD4">
        <w:rPr>
          <w:rFonts w:ascii="Arial" w:hAnsi="Arial" w:cs="Arial"/>
          <w:color w:val="000000"/>
          <w:sz w:val="18"/>
          <w:szCs w:val="18"/>
        </w:rPr>
        <w:t xml:space="preserve">, </w:t>
      </w:r>
      <w:r w:rsidRPr="00F96953">
        <w:rPr>
          <w:rFonts w:ascii="Arial" w:hAnsi="Arial" w:cs="Arial"/>
          <w:color w:val="000000"/>
          <w:sz w:val="18"/>
          <w:szCs w:val="18"/>
        </w:rPr>
        <w:t>6.0</w:t>
      </w:r>
      <w:r w:rsidR="00D910B1">
        <w:rPr>
          <w:rFonts w:ascii="Arial" w:hAnsi="Arial" w:cs="Arial"/>
          <w:color w:val="000000"/>
          <w:sz w:val="18"/>
          <w:szCs w:val="18"/>
        </w:rPr>
        <w:t>x</w:t>
      </w:r>
      <w:r w:rsidR="00050BD4">
        <w:rPr>
          <w:rFonts w:ascii="Arial" w:hAnsi="Arial" w:cs="Arial"/>
          <w:color w:val="000000"/>
          <w:sz w:val="18"/>
          <w:szCs w:val="18"/>
        </w:rPr>
        <w:t xml:space="preserve"> and 7.0</w:t>
      </w:r>
      <w:r w:rsidRPr="00F96953">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4" w:name="_Toc512601255"/>
      <w:r w:rsidR="00F9323D" w:rsidRPr="00A03A92">
        <w:t>Client system identifier</w:t>
      </w:r>
      <w:bookmarkEnd w:id="10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D0A6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CF5B7F">
        <w:rPr>
          <w:rFonts w:ascii="Arial" w:hAnsi="Arial" w:cs="Arial"/>
          <w:color w:val="000000"/>
          <w:sz w:val="18"/>
          <w:szCs w:val="18"/>
        </w:rPr>
        <w:t>18</w:t>
      </w:r>
      <w:r>
        <w:rPr>
          <w:rFonts w:ascii="Arial" w:hAnsi="Arial" w:cs="Arial"/>
          <w:color w:val="000000"/>
          <w:sz w:val="18"/>
          <w:szCs w:val="18"/>
        </w:rPr>
        <w:t>-</w:t>
      </w:r>
      <w:r w:rsidR="002D0A6D">
        <w:rPr>
          <w:rFonts w:ascii="Arial" w:hAnsi="Arial" w:cs="Arial"/>
          <w:color w:val="000000"/>
          <w:sz w:val="18"/>
          <w:szCs w:val="18"/>
        </w:rPr>
        <w:t>June</w:t>
      </w:r>
      <w:r>
        <w:rPr>
          <w:rFonts w:ascii="Arial" w:hAnsi="Arial" w:cs="Arial"/>
          <w:color w:val="000000"/>
          <w:sz w:val="18"/>
          <w:szCs w:val="18"/>
        </w:rPr>
        <w:t>-20</w:t>
      </w:r>
      <w:r w:rsidR="00DF3E6D">
        <w:rPr>
          <w:rFonts w:ascii="Arial" w:hAnsi="Arial" w:cs="Arial"/>
          <w:color w:val="000000"/>
          <w:sz w:val="18"/>
          <w:szCs w:val="18"/>
        </w:rPr>
        <w:t>1</w:t>
      </w:r>
      <w:r w:rsidR="002D0A6D">
        <w:rPr>
          <w:rFonts w:ascii="Arial" w:hAnsi="Arial" w:cs="Arial"/>
          <w:color w:val="000000"/>
          <w:sz w:val="18"/>
          <w:szCs w:val="18"/>
        </w:rPr>
        <w:t>5</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client_system_identifier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CD0AAB" w:rsidRDefault="00F9323D"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sidR="00CF5B7F">
        <w:rPr>
          <w:rFonts w:ascii="Arial" w:hAnsi="Arial" w:cs="Arial"/>
          <w:color w:val="000000"/>
          <w:sz w:val="18"/>
          <w:szCs w:val="18"/>
        </w:rPr>
        <w:t>U</w:t>
      </w:r>
      <w:r w:rsidR="00CD0AAB" w:rsidRPr="00A54B2A">
        <w:rPr>
          <w:rFonts w:ascii="Arial" w:hAnsi="Arial" w:cs="Arial"/>
          <w:color w:val="000000"/>
          <w:sz w:val="18"/>
          <w:szCs w:val="18"/>
        </w:rPr>
        <w:t>sed to store any record level identification that a provider’s system may require in addition to</w:t>
      </w:r>
      <w:r w:rsidR="00CD0AAB">
        <w:rPr>
          <w:rFonts w:ascii="Arial" w:hAnsi="Arial" w:cs="Arial"/>
          <w:color w:val="000000"/>
          <w:sz w:val="18"/>
          <w:szCs w:val="18"/>
        </w:rPr>
        <w:t xml:space="preserve"> </w:t>
      </w:r>
      <w:r w:rsidR="00CD0AAB" w:rsidRPr="00A54B2A">
        <w:rPr>
          <w:rFonts w:ascii="Arial" w:hAnsi="Arial" w:cs="Arial"/>
          <w:color w:val="000000"/>
          <w:sz w:val="18"/>
          <w:szCs w:val="18"/>
        </w:rPr>
        <w:t>the</w:t>
      </w:r>
      <w:r w:rsidR="00180B8C">
        <w:rPr>
          <w:rFonts w:ascii="Arial" w:hAnsi="Arial" w:cs="Arial"/>
          <w:color w:val="000000"/>
          <w:sz w:val="18"/>
          <w:szCs w:val="18"/>
        </w:rPr>
        <w:t xml:space="preserve"> </w:t>
      </w:r>
      <w:r w:rsidR="00CD0AAB" w:rsidRPr="00A54B2A">
        <w:rPr>
          <w:rFonts w:ascii="Arial" w:hAnsi="Arial" w:cs="Arial"/>
          <w:color w:val="000000"/>
          <w:sz w:val="18"/>
          <w:szCs w:val="18"/>
        </w:rPr>
        <w:t>PMS unique identifier.</w:t>
      </w:r>
      <w:r>
        <w:rPr>
          <w:rFonts w:ascii="Arial" w:hAnsi="Arial" w:cs="Arial"/>
          <w:color w:val="000000"/>
          <w:sz w:val="18"/>
          <w:szCs w:val="18"/>
        </w:rPr>
        <w:t xml:space="preserve"> </w:t>
      </w:r>
    </w:p>
    <w:p w:rsidR="00CF5B7F" w:rsidRDefault="00CF5B7F"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p>
    <w:p w:rsidR="00CD0AAB" w:rsidRDefault="00CD0AAB" w:rsidP="00F9323D">
      <w:pPr>
        <w:widowControl w:val="0"/>
        <w:tabs>
          <w:tab w:val="left" w:pos="90"/>
          <w:tab w:val="left" w:pos="1753"/>
        </w:tabs>
        <w:autoSpaceDE w:val="0"/>
        <w:autoSpaceDN w:val="0"/>
        <w:adjustRightInd w:val="0"/>
        <w:spacing w:before="43"/>
        <w:rPr>
          <w:rFonts w:ascii="Arial" w:hAnsi="Arial" w:cs="Arial"/>
          <w:b/>
          <w:bCs/>
          <w:i/>
          <w:iCs/>
          <w:color w:val="000000"/>
          <w:sz w:val="18"/>
          <w:szCs w:val="18"/>
        </w:rPr>
      </w:pP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5" w:name="_Toc512601256"/>
      <w:r w:rsidR="00F9323D" w:rsidRPr="00A03A92">
        <w:t>Costweight</w:t>
      </w:r>
      <w:bookmarkEnd w:id="10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Costweight is calculated using the Weighted Inlier Equivalent Separation (WIES) method, according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different schedules each financial year. The Costweight code indicates the schedule. Costweights in use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Every event is given a Costweight, calculated from: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0" w:history="1">
        <w:r w:rsidR="002431F1">
          <w:rPr>
            <w:rStyle w:val="Hyperlink"/>
            <w:rFonts w:ascii="Arial" w:hAnsi="Arial" w:cs="Arial"/>
            <w:sz w:val="18"/>
            <w:szCs w:val="18"/>
          </w:rPr>
          <w:t>www.health.govt.nz/nz-health-statistics/data-references/weighted-inlier-equivalent-separations</w:t>
        </w:r>
      </w:hyperlink>
    </w:p>
    <w:p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patient record.</w:t>
      </w:r>
    </w:p>
    <w:p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6" w:name="_Toc512601257"/>
      <w:r w:rsidR="00F9323D" w:rsidRPr="00A03A92">
        <w:t>Costweight code</w:t>
      </w:r>
      <w:bookmarkEnd w:id="10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D6AD6">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D910B1">
        <w:rPr>
          <w:rFonts w:ascii="Arial" w:hAnsi="Arial" w:cs="Arial"/>
          <w:color w:val="000000"/>
          <w:sz w:val="18"/>
          <w:szCs w:val="18"/>
        </w:rPr>
        <w:t>1</w:t>
      </w:r>
      <w:r w:rsidR="00CD6AD6">
        <w:rPr>
          <w:rFonts w:ascii="Arial" w:hAnsi="Arial" w:cs="Arial"/>
          <w:color w:val="000000"/>
          <w:sz w:val="18"/>
          <w:szCs w:val="18"/>
        </w:rPr>
        <w:t>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the schedule by which the Costweight and Purchase unit are calculated for that financial year.</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 xml:space="preserve"> </w:t>
      </w:r>
      <w:r w:rsidR="00CB5300">
        <w:rPr>
          <w:rFonts w:ascii="Arial" w:hAnsi="Arial" w:cs="Arial"/>
          <w:color w:val="000000"/>
          <w:sz w:val="18"/>
          <w:szCs w:val="18"/>
        </w:rPr>
        <w:tab/>
      </w:r>
      <w:r w:rsidR="00CB5300">
        <w:rPr>
          <w:rFonts w:ascii="Arial" w:hAnsi="Arial" w:cs="Arial"/>
          <w:color w:val="000000"/>
          <w:sz w:val="18"/>
          <w:szCs w:val="18"/>
        </w:rPr>
        <w:tab/>
        <w:t>16 = WIESNZ15</w:t>
      </w:r>
    </w:p>
    <w:p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17 = WIESNZ16</w:t>
      </w:r>
    </w:p>
    <w:p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18 = WIESNZ17</w:t>
      </w:r>
    </w:p>
    <w:p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sidRPr="00CB5300">
        <w:rPr>
          <w:rFonts w:ascii="Arial" w:hAnsi="Arial" w:cs="Arial"/>
          <w:color w:val="000000"/>
          <w:sz w:val="18"/>
          <w:szCs w:val="18"/>
        </w:rPr>
        <w:t>19 = WIESNZ18</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9A5A16">
      <w:pPr>
        <w:pStyle w:val="Heading2"/>
        <w:rPr>
          <w:sz w:val="34"/>
          <w:szCs w:val="34"/>
        </w:rPr>
      </w:pPr>
      <w:r>
        <w:br w:type="page"/>
      </w:r>
      <w:bookmarkStart w:id="107" w:name="_Toc512601258"/>
      <w:r w:rsidR="00F9323D" w:rsidRPr="00A03A92">
        <w:t>Country of birth code</w:t>
      </w:r>
      <w:r w:rsidR="00F25F07">
        <w:t xml:space="preserve"> (Discontinued)</w:t>
      </w:r>
      <w:bookmarkEnd w:id="10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24CB8">
        <w:rPr>
          <w:rFonts w:ascii="Arial" w:hAnsi="Arial" w:cs="Arial"/>
          <w:color w:val="000000"/>
          <w:sz w:val="18"/>
          <w:szCs w:val="18"/>
        </w:rPr>
        <w:t>July</w:t>
      </w:r>
      <w:r>
        <w:rPr>
          <w:rFonts w:ascii="Arial" w:hAnsi="Arial" w:cs="Arial"/>
          <w:color w:val="000000"/>
          <w:sz w:val="18"/>
          <w:szCs w:val="18"/>
        </w:rPr>
        <w:t>-20</w:t>
      </w:r>
      <w:r w:rsidR="00DF3E6D">
        <w:rPr>
          <w:rFonts w:ascii="Arial" w:hAnsi="Arial" w:cs="Arial"/>
          <w:color w:val="000000"/>
          <w:sz w:val="18"/>
          <w:szCs w:val="18"/>
        </w:rPr>
        <w:t>1</w:t>
      </w:r>
      <w:r w:rsidR="00C24CB8">
        <w:rPr>
          <w:rFonts w:ascii="Arial" w:hAnsi="Arial" w:cs="Arial"/>
          <w:color w:val="000000"/>
          <w:sz w:val="18"/>
          <w:szCs w:val="18"/>
        </w:rPr>
        <w:t>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country_code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Coded value for the country of birth as assigned from the </w:t>
      </w:r>
      <w:r w:rsidR="00CB5300">
        <w:rPr>
          <w:rFonts w:ascii="Arial" w:hAnsi="Arial" w:cs="Arial"/>
          <w:color w:val="000000"/>
          <w:sz w:val="18"/>
          <w:szCs w:val="18"/>
        </w:rPr>
        <w:t>Statistics NZ Country Code list.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rsidR="00CB5300" w:rsidRPr="00784CED" w:rsidRDefault="00F9323D" w:rsidP="00F9323D">
      <w:pPr>
        <w:widowControl w:val="0"/>
        <w:tabs>
          <w:tab w:val="left" w:pos="90"/>
          <w:tab w:val="left" w:pos="1740"/>
        </w:tabs>
        <w:autoSpaceDE w:val="0"/>
        <w:autoSpaceDN w:val="0"/>
        <w:adjustRightInd w:val="0"/>
        <w:spacing w:before="54"/>
        <w:rPr>
          <w:rFonts w:ascii="Arial" w:hAnsi="Arial"/>
          <w:b/>
        </w:rPr>
      </w:pPr>
      <w:r>
        <w:rPr>
          <w:rFonts w:ascii="Arial" w:hAnsi="Arial" w:cs="Arial"/>
          <w:b/>
          <w:bCs/>
          <w:i/>
          <w:iCs/>
          <w:color w:val="000000"/>
          <w:sz w:val="18"/>
          <w:szCs w:val="18"/>
        </w:rPr>
        <w:t>Guide for use:</w:t>
      </w:r>
      <w:r>
        <w:rPr>
          <w:rFonts w:ascii="Arial" w:hAnsi="Arial"/>
        </w:rPr>
        <w:tab/>
      </w:r>
      <w:r w:rsidR="00CB5300" w:rsidRPr="00784CED">
        <w:rPr>
          <w:rFonts w:ascii="Arial" w:hAnsi="Arial" w:cs="Arial"/>
          <w:b/>
          <w:color w:val="000000"/>
          <w:sz w:val="18"/>
          <w:szCs w:val="18"/>
        </w:rPr>
        <w:t>No longer required to be reported</w:t>
      </w:r>
      <w:r w:rsidR="00CB5300" w:rsidRPr="00784CED">
        <w:rPr>
          <w:rFonts w:ascii="Arial" w:hAnsi="Arial"/>
          <w:b/>
        </w:rPr>
        <w:t xml:space="preserve"> </w:t>
      </w:r>
      <w:r w:rsidR="00CB5300" w:rsidRPr="00784CED">
        <w:rPr>
          <w:rFonts w:ascii="Arial" w:hAnsi="Arial" w:cs="Arial"/>
          <w:b/>
          <w:color w:val="000000"/>
          <w:sz w:val="18"/>
          <w:szCs w:val="18"/>
        </w:rPr>
        <w:t>from 1 July 2018. Data will be sourced from the NHI</w:t>
      </w:r>
    </w:p>
    <w:p w:rsidR="00CB5300" w:rsidRDefault="00CB5300" w:rsidP="00F9323D">
      <w:pPr>
        <w:widowControl w:val="0"/>
        <w:tabs>
          <w:tab w:val="left" w:pos="90"/>
          <w:tab w:val="left" w:pos="1740"/>
        </w:tabs>
        <w:autoSpaceDE w:val="0"/>
        <w:autoSpaceDN w:val="0"/>
        <w:adjustRightInd w:val="0"/>
        <w:spacing w:before="54"/>
        <w:rPr>
          <w:rFonts w:ascii="Arial" w:hAnsi="Arial"/>
        </w:rPr>
      </w:pPr>
    </w:p>
    <w:p w:rsidR="00F9323D" w:rsidRDefault="00CB5300"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rPr>
        <w:tab/>
      </w:r>
      <w:r>
        <w:rPr>
          <w:rFonts w:ascii="Arial" w:hAnsi="Arial"/>
        </w:rPr>
        <w:tab/>
      </w:r>
      <w:r w:rsidR="00F9323D">
        <w:rPr>
          <w:rFonts w:ascii="Arial" w:hAnsi="Arial" w:cs="Arial"/>
          <w:color w:val="000000"/>
          <w:sz w:val="18"/>
          <w:szCs w:val="18"/>
        </w:rPr>
        <w:t>Mandatory for cancer patients until 1 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authorises the Cancer Registry to seek additional information from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sidR="00CB5300">
        <w:rPr>
          <w:rFonts w:ascii="Arial" w:hAnsi="Arial" w:cs="Arial"/>
          <w:color w:val="000000"/>
          <w:sz w:val="18"/>
          <w:szCs w:val="18"/>
        </w:rPr>
        <w:t>No longer required to be reported from 1 July 2018</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8" w:name="_Toc512601259"/>
      <w:r w:rsidR="00F9323D" w:rsidRPr="00A03A92">
        <w:t>Date of birth</w:t>
      </w:r>
      <w:bookmarkEnd w:id="10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9" w:name="_Toc512601260"/>
      <w:r w:rsidR="00F9323D" w:rsidRPr="00A03A92">
        <w:t>Date of birth flag</w:t>
      </w:r>
      <w:bookmarkEnd w:id="10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10" w:name="_Toc512601261"/>
      <w:r w:rsidR="00F9323D" w:rsidRPr="00A03A92">
        <w:t>Date updated</w:t>
      </w:r>
      <w:bookmarkEnd w:id="11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last_updated_date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deleted and a new record loaded. Therefore this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11" w:name="_Toc512601262"/>
      <w:r w:rsidR="00F9323D" w:rsidRPr="00A03A92">
        <w:t>Domicile code</w:t>
      </w:r>
      <w:bookmarkEnd w:id="11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66367C" w:rsidRDefault="00F9323D" w:rsidP="0066367C">
      <w:pPr>
        <w:widowControl w:val="0"/>
        <w:tabs>
          <w:tab w:val="left" w:pos="1758"/>
        </w:tabs>
        <w:autoSpaceDE w:val="0"/>
        <w:autoSpaceDN w:val="0"/>
        <w:adjustRightInd w:val="0"/>
        <w:rPr>
          <w:rFonts w:ascii="Arial" w:hAnsi="Arial"/>
        </w:rPr>
      </w:pPr>
      <w:r>
        <w:rPr>
          <w:rFonts w:ascii="Arial" w:hAnsi="Arial"/>
        </w:rPr>
        <w:tab/>
      </w:r>
    </w:p>
    <w:p w:rsidR="0066367C"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r>
        <w:rPr>
          <w:rFonts w:ascii="Arial" w:hAnsi="Arial" w:cs="Arial"/>
          <w:color w:val="000000"/>
          <w:sz w:val="18"/>
          <w:szCs w:val="18"/>
        </w:rPr>
        <w:tab/>
      </w:r>
      <w:r w:rsidRPr="004910C0">
        <w:rPr>
          <w:rFonts w:ascii="Arial" w:hAnsi="Arial" w:cs="Arial"/>
          <w:color w:val="000000"/>
          <w:sz w:val="18"/>
          <w:szCs w:val="18"/>
        </w:rPr>
        <w:t>“the address of the dwelling where a person considers himself</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4910C0">
        <w:rPr>
          <w:rFonts w:ascii="Arial" w:hAnsi="Arial" w:cs="Arial"/>
          <w:color w:val="000000"/>
          <w:sz w:val="18"/>
          <w:szCs w:val="18"/>
        </w:rPr>
        <w:t xml:space="preserve">or herself to usually reside, except in the </w:t>
      </w:r>
      <w:r w:rsidRPr="004910C0">
        <w:rPr>
          <w:rFonts w:ascii="Arial" w:hAnsi="Arial" w:cs="Arial"/>
          <w:color w:val="000000"/>
          <w:sz w:val="18"/>
          <w:szCs w:val="18"/>
        </w:rPr>
        <w:tab/>
        <w:t xml:space="preserve">circumstances listed in the guidelines.” The guidelines are </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sidRPr="004910C0">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12" w:name="_Toc512601263"/>
      <w:r w:rsidR="00F9323D" w:rsidRPr="00A03A92">
        <w:t>DRG code current</w:t>
      </w:r>
      <w:bookmarkEnd w:id="11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050BD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961971">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or7.0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analysing event information based on classifying episodes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rsidR="00CF6822" w:rsidRDefault="00CF6822" w:rsidP="00F9323D">
      <w:pPr>
        <w:widowControl w:val="0"/>
        <w:tabs>
          <w:tab w:val="left" w:pos="1740"/>
        </w:tabs>
        <w:autoSpaceDE w:val="0"/>
        <w:autoSpaceDN w:val="0"/>
        <w:adjustRightInd w:val="0"/>
        <w:rPr>
          <w:rFonts w:ascii="Arial" w:hAnsi="Arial" w:cs="Arial"/>
          <w:color w:val="000000"/>
          <w:sz w:val="18"/>
          <w:szCs w:val="18"/>
        </w:rPr>
      </w:pPr>
    </w:p>
    <w:p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bookmarkStart w:id="113" w:name="_GoBack"/>
      <w:bookmarkEnd w:id="113"/>
    </w:p>
    <w:p w:rsidR="00050BD4" w:rsidRDefault="00050BD4"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p>
    <w:p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 From 1 July 2017 this field contains a DRG from AR-DRG version 7.0 derived from ICD-10-AM </w:t>
      </w:r>
      <w:r w:rsidR="002A5866">
        <w:rPr>
          <w:rFonts w:ascii="Arial" w:hAnsi="Arial" w:cs="Arial"/>
          <w:color w:val="000000"/>
          <w:sz w:val="18"/>
          <w:szCs w:val="18"/>
        </w:rPr>
        <w:t>8</w:t>
      </w:r>
      <w:r w:rsidRPr="00050BD4">
        <w:rPr>
          <w:rFonts w:ascii="Arial" w:hAnsi="Arial" w:cs="Arial"/>
          <w:color w:val="000000"/>
          <w:sz w:val="18"/>
          <w:szCs w:val="18"/>
        </w:rPr>
        <w:t>th</w:t>
      </w:r>
    </w:p>
    <w:p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rsidR="00F9323D" w:rsidRDefault="00050BD4" w:rsidP="00050BD4">
      <w:pPr>
        <w:widowControl w:val="0"/>
        <w:tabs>
          <w:tab w:val="left" w:pos="1752"/>
        </w:tabs>
        <w:autoSpaceDE w:val="0"/>
        <w:autoSpaceDN w:val="0"/>
        <w:adjustRightInd w:val="0"/>
        <w:rPr>
          <w:rFonts w:ascii="Arial" w:hAnsi="Arial" w:cs="Arial"/>
          <w:color w:val="000000"/>
          <w:sz w:val="22"/>
          <w:szCs w:val="22"/>
        </w:rPr>
      </w:pPr>
      <w:r>
        <w:rPr>
          <w:rFonts w:ascii="Arial" w:hAnsi="Arial" w:cs="Arial"/>
          <w:color w:val="000000"/>
          <w:sz w:val="18"/>
          <w:szCs w:val="18"/>
        </w:rPr>
        <w:t xml:space="preserve"> </w:t>
      </w:r>
      <w:r w:rsidR="00F9323D">
        <w:rPr>
          <w:rFonts w:ascii="Arial" w:hAnsi="Arial" w:cs="Arial"/>
          <w:b/>
          <w:bCs/>
          <w:i/>
          <w:iCs/>
          <w:color w:val="000000"/>
          <w:sz w:val="18"/>
          <w:szCs w:val="18"/>
        </w:rPr>
        <w:t>Verification rules:</w:t>
      </w:r>
      <w:r w:rsidR="00F9323D">
        <w:rPr>
          <w:rFonts w:ascii="Arial" w:hAnsi="Arial"/>
        </w:rPr>
        <w:tab/>
      </w:r>
      <w:r w:rsidR="00F9323D">
        <w:rPr>
          <w:rFonts w:ascii="Arial" w:hAnsi="Arial" w:cs="Arial"/>
          <w:color w:val="000000"/>
          <w:sz w:val="18"/>
          <w:szCs w:val="18"/>
        </w:rPr>
        <w:t xml:space="preserve"> </w:t>
      </w:r>
    </w:p>
    <w:p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6D34C2">
        <w:rPr>
          <w:rFonts w:ascii="Arial" w:hAnsi="Arial" w:cs="Arial"/>
          <w:color w:val="000000"/>
          <w:sz w:val="18"/>
          <w:szCs w:val="18"/>
        </w:rPr>
        <w:t>7.0</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prioritise diagnoses and procedure codes in order to present the grouper with the most severe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rsidR="00FA7141" w:rsidRDefault="00FA7141" w:rsidP="00F9323D">
      <w:pPr>
        <w:widowControl w:val="0"/>
        <w:tabs>
          <w:tab w:val="left" w:pos="1760"/>
        </w:tabs>
        <w:autoSpaceDE w:val="0"/>
        <w:autoSpaceDN w:val="0"/>
        <w:adjustRightInd w:val="0"/>
        <w:rPr>
          <w:rFonts w:ascii="Arial" w:hAnsi="Arial" w:cs="Arial"/>
          <w:color w:val="000000"/>
          <w:sz w:val="18"/>
          <w:szCs w:val="18"/>
        </w:rPr>
      </w:pPr>
    </w:p>
    <w:p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4" w:name="_Toc512601264"/>
      <w:r w:rsidR="00F9323D" w:rsidRPr="00A03A92">
        <w:t>DRG code version 3.0</w:t>
      </w:r>
      <w:bookmarkEnd w:id="11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5" w:name="_Toc512601265"/>
      <w:r w:rsidR="00F9323D" w:rsidRPr="00A03A92">
        <w:t>DRG code version 3.1</w:t>
      </w:r>
      <w:bookmarkEnd w:id="11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providers mostly reported only 4 diagnosis and 3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prioritise diagnoses and </w:t>
      </w:r>
    </w:p>
    <w:p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6" w:name="_Toc512601266"/>
      <w:r w:rsidR="00F9323D" w:rsidRPr="00A03A92">
        <w:t>DRG grouper type code</w:t>
      </w:r>
      <w:bookmarkEnd w:id="11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B59E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BB59EC">
        <w:rPr>
          <w:rFonts w:ascii="Arial" w:hAnsi="Arial" w:cs="Arial"/>
          <w:color w:val="000000"/>
          <w:sz w:val="18"/>
          <w:szCs w:val="18"/>
        </w:rPr>
        <w:t>1</w:t>
      </w:r>
      <w:r>
        <w:rPr>
          <w:rFonts w:ascii="Arial" w:hAnsi="Arial" w:cs="Arial"/>
          <w:color w:val="000000"/>
          <w:sz w:val="18"/>
          <w:szCs w:val="18"/>
        </w:rPr>
        <w:t>-</w:t>
      </w:r>
      <w:r w:rsidR="00BB59EC">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drg_grouper_type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DRG Grouper Type code:         Drg Grouper Type description:                 MDC type: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rsidR="00FA7141" w:rsidRDefault="00EC756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rsidR="00BB59EC" w:rsidRDefault="00BB59E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08</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7.0</w:t>
      </w:r>
      <w:r>
        <w:rPr>
          <w:rFonts w:ascii="Arial" w:hAnsi="Arial" w:cs="Arial"/>
          <w:color w:val="000000"/>
          <w:sz w:val="18"/>
          <w:szCs w:val="18"/>
        </w:rPr>
        <w:tab/>
      </w:r>
      <w:r>
        <w:rPr>
          <w:rFonts w:ascii="Arial" w:hAnsi="Arial" w:cs="Arial"/>
          <w:color w:val="000000"/>
          <w:sz w:val="18"/>
          <w:szCs w:val="18"/>
        </w:rPr>
        <w:tab/>
        <w:t xml:space="preserve">        G</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rsidR="00BB59EC" w:rsidRDefault="00F9323D" w:rsidP="00EC756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'06' </w:t>
      </w:r>
      <w:r w:rsidR="00BB59EC">
        <w:rPr>
          <w:rFonts w:ascii="Arial" w:hAnsi="Arial" w:cs="Arial"/>
          <w:color w:val="000000"/>
          <w:sz w:val="18"/>
          <w:szCs w:val="18"/>
        </w:rPr>
        <w:t>was used between 1 July 20011 and 30 June 2013</w:t>
      </w:r>
    </w:p>
    <w:p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'07' </w:t>
      </w:r>
      <w:r w:rsidR="00BB59EC">
        <w:rPr>
          <w:rFonts w:ascii="Arial" w:hAnsi="Arial" w:cs="Arial"/>
          <w:color w:val="000000"/>
          <w:sz w:val="18"/>
          <w:szCs w:val="18"/>
        </w:rPr>
        <w:t xml:space="preserve">was used between 1 July 20013 and 30 June 2017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BB59EC" w:rsidRPr="00BB59EC">
        <w:rPr>
          <w:rFonts w:ascii="Arial" w:hAnsi="Arial" w:cs="Arial"/>
          <w:color w:val="000000"/>
          <w:sz w:val="18"/>
          <w:szCs w:val="18"/>
        </w:rPr>
        <w:t xml:space="preserve">‘08’ </w:t>
      </w:r>
      <w:r w:rsidR="00BB59EC">
        <w:rPr>
          <w:rFonts w:ascii="Arial" w:hAnsi="Arial" w:cs="Arial"/>
          <w:color w:val="000000"/>
          <w:sz w:val="18"/>
          <w:szCs w:val="18"/>
        </w:rPr>
        <w:t>is in use from 1 July 2017</w:t>
      </w:r>
      <w:r w:rsidR="00BB59EC" w:rsidRPr="00BB59EC">
        <w:rPr>
          <w:rFonts w:ascii="Arial" w:hAnsi="Arial" w:cs="Arial"/>
          <w:color w:val="000000"/>
          <w:sz w:val="18"/>
          <w:szCs w:val="18"/>
        </w:rPr>
        <w:t xml:space="preserve">                                                              </w:t>
      </w:r>
      <w:r w:rsidR="00BB59EC">
        <w:rPr>
          <w:rFonts w:ascii="Arial" w:hAnsi="Arial"/>
        </w:rPr>
        <w:t xml:space="preserv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a number of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w:t>
      </w:r>
      <w:r w:rsidR="006D34C2">
        <w:rPr>
          <w:rFonts w:ascii="Arial" w:hAnsi="Arial" w:cs="Arial"/>
          <w:color w:val="000000"/>
          <w:sz w:val="18"/>
          <w:szCs w:val="18"/>
        </w:rPr>
        <w:t>8</w:t>
      </w:r>
      <w:r>
        <w:rPr>
          <w:rFonts w:ascii="Arial" w:hAnsi="Arial" w:cs="Arial"/>
          <w:color w:val="000000"/>
          <w:sz w:val="18"/>
          <w:szCs w:val="18"/>
        </w:rPr>
        <w:t xml:space="preserve">.0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sidR="006D34C2">
        <w:rPr>
          <w:rFonts w:ascii="Arial" w:hAnsi="Arial" w:cs="Arial"/>
          <w:color w:val="000000"/>
          <w:sz w:val="18"/>
          <w:szCs w:val="18"/>
        </w:rPr>
        <w:t>,</w:t>
      </w:r>
      <w:r>
        <w:rPr>
          <w:rFonts w:ascii="Arial" w:hAnsi="Arial" w:cs="Arial"/>
          <w:color w:val="000000"/>
          <w:sz w:val="18"/>
          <w:szCs w:val="18"/>
        </w:rPr>
        <w:t xml:space="preserve"> 6.0</w:t>
      </w:r>
      <w:r w:rsidR="00D910B1">
        <w:rPr>
          <w:rFonts w:ascii="Arial" w:hAnsi="Arial" w:cs="Arial"/>
          <w:color w:val="000000"/>
          <w:sz w:val="18"/>
          <w:szCs w:val="18"/>
        </w:rPr>
        <w:t>x</w:t>
      </w:r>
      <w:r w:rsidR="006D34C2">
        <w:rPr>
          <w:rFonts w:ascii="Arial" w:hAnsi="Arial" w:cs="Arial"/>
          <w:color w:val="000000"/>
          <w:sz w:val="18"/>
          <w:szCs w:val="18"/>
        </w:rPr>
        <w:t xml:space="preserve"> and 7.0</w:t>
      </w:r>
      <w:r>
        <w:rPr>
          <w:rFonts w:ascii="Arial" w:hAnsi="Arial" w:cs="Arial"/>
          <w:color w:val="000000"/>
          <w:sz w:val="18"/>
          <w:szCs w:val="18"/>
        </w:rPr>
        <w:t xml:space="preserve">.  This field describes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7" w:name="_Toc512601267"/>
      <w:r w:rsidR="00F9323D" w:rsidRPr="00A03A92">
        <w:t>Encrypted NHI number</w:t>
      </w:r>
      <w:bookmarkEnd w:id="11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1"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8" w:name="_Toc512601268"/>
      <w:r w:rsidR="00F9323D" w:rsidRPr="00A03A92">
        <w:t>Ethnic group codes</w:t>
      </w:r>
      <w:bookmarkEnd w:id="11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A0027,A0208,A0209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ethnic_code, ethnic_code_2, ethnic_code_3</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rsidR="00FA7141" w:rsidRDefault="00FA714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European/Pakeha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        Other ethnicity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prioritisation algorithm is used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This is why </w:t>
      </w:r>
      <w:r w:rsidR="00546355">
        <w:rPr>
          <w:rFonts w:ascii="Arial" w:hAnsi="Arial" w:cs="Arial"/>
          <w:color w:val="000000"/>
          <w:sz w:val="18"/>
          <w:szCs w:val="18"/>
        </w:rPr>
        <w:t>MOH</w:t>
      </w:r>
      <w:r>
        <w:rPr>
          <w:rFonts w:ascii="Arial" w:hAnsi="Arial" w:cs="Arial"/>
          <w:color w:val="000000"/>
          <w:sz w:val="18"/>
          <w:szCs w:val="18"/>
        </w:rPr>
        <w:t xml:space="preserve"> collects ethnicity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Ethnic code table.</w:t>
      </w:r>
    </w:p>
    <w:p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their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code at level 4. MoH collections use ethnicity coded at level 2.</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4C3E98" w:rsidRPr="00A03A92" w:rsidRDefault="00F9323D" w:rsidP="004C3E98">
      <w:pPr>
        <w:pStyle w:val="Heading2"/>
        <w:rPr>
          <w:sz w:val="34"/>
          <w:szCs w:val="34"/>
        </w:rPr>
      </w:pPr>
      <w:r>
        <w:br w:type="page"/>
      </w:r>
      <w:bookmarkStart w:id="119" w:name="_Toc512601269"/>
      <w:r w:rsidR="004C3E98">
        <w:t xml:space="preserve">Event elapsed </w:t>
      </w:r>
      <w:r w:rsidR="004C3E98" w:rsidRPr="00A03A92">
        <w:t>time</w:t>
      </w:r>
      <w:r w:rsidR="004C3E98">
        <w:t xml:space="preserve"> in minutes</w:t>
      </w:r>
      <w:bookmarkEnd w:id="119"/>
    </w:p>
    <w:p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event_elapsed_time_in_minutes</w:t>
      </w:r>
    </w:p>
    <w:p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calculation does not take into account any leave days that are reported in the patient record.</w:t>
      </w:r>
    </w:p>
    <w:p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4C3E98" w:rsidP="00F9323D">
      <w:pPr>
        <w:pStyle w:val="Heading2"/>
        <w:rPr>
          <w:sz w:val="34"/>
          <w:szCs w:val="34"/>
        </w:rPr>
      </w:pPr>
      <w:r>
        <w:br w:type="page"/>
      </w:r>
      <w:bookmarkStart w:id="120" w:name="_Toc512601270"/>
      <w:r w:rsidR="00F9323D" w:rsidRPr="00A03A92">
        <w:t>Event end datetime</w:t>
      </w:r>
      <w:bookmarkEnd w:id="12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heathcare event ended) or the date and time on which a sectioned mental health patient is discharged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ie.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psychiatric inpatient events. Mandatory for births, intended day cases and non-psychatric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rsidR="004F0324" w:rsidRDefault="004F0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ward based patient departure lounge (recliner chairs, cleared to be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A57324" w:rsidRDefault="00A57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rsidR="00C340BC" w:rsidRDefault="00C340BC"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hospitalisation beyond the care required for the privately funded event. The event end date and time for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hospitalisation for the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1" w:name="_Toc512601271"/>
      <w:r w:rsidR="00F9323D" w:rsidRPr="00A03A92">
        <w:t>Event end type code</w:t>
      </w:r>
      <w:bookmarkEnd w:id="12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health,  personal health and palliative care. Not to be used for transfer between surgical, medical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maternity services (with or without a LMC).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Emergency Department scenarios and Event End Type Code mappings for 3M Codefinder</w:t>
      </w:r>
      <w:r w:rsidRPr="007A7F49">
        <w:rPr>
          <w:rFonts w:ascii="Arial" w:hAnsi="Arial" w:cs="Arial"/>
          <w:color w:val="000000"/>
          <w:sz w:val="18"/>
          <w:szCs w:val="18"/>
          <w:vertAlign w:val="superscript"/>
        </w:rPr>
        <w:t>TM</w:t>
      </w:r>
      <w:r>
        <w:rPr>
          <w:rFonts w:ascii="Arial" w:hAnsi="Arial" w:cs="Arial"/>
          <w:color w:val="000000"/>
          <w:sz w:val="18"/>
          <w:szCs w:val="18"/>
        </w:rPr>
        <w:t>.</w:t>
      </w:r>
    </w:p>
    <w:p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rsidR="008A20ED" w:rsidRDefault="008A20ED" w:rsidP="008A20E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rsidR="00285480" w:rsidRDefault="00285480" w:rsidP="00252015">
      <w:pPr>
        <w:widowControl w:val="0"/>
        <w:tabs>
          <w:tab w:val="left" w:pos="1760"/>
        </w:tabs>
        <w:autoSpaceDE w:val="0"/>
        <w:autoSpaceDN w:val="0"/>
        <w:adjustRightInd w:val="0"/>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a LMC) and vice versa. If the transfer is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users can arrive at an AT&amp;R Unit by a number of means. Three examples follow:</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rsidR="00D8676D" w:rsidRDefault="00D8676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reverts back to the DSS specialty, the person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DSS specialty. Refer to the ACC booklet ‘Accident Services - Who Pays’ available from </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7A7F49" w:rsidRDefault="002A5866" w:rsidP="008720D6">
      <w:pPr>
        <w:widowControl w:val="0"/>
        <w:tabs>
          <w:tab w:val="left" w:pos="1760"/>
        </w:tabs>
        <w:autoSpaceDE w:val="0"/>
        <w:autoSpaceDN w:val="0"/>
        <w:adjustRightInd w:val="0"/>
        <w:ind w:left="1701"/>
        <w:rPr>
          <w:rFonts w:ascii="Arial" w:hAnsi="Arial" w:cs="Arial"/>
          <w:color w:val="000000"/>
          <w:sz w:val="18"/>
          <w:szCs w:val="18"/>
        </w:rPr>
      </w:pPr>
      <w:hyperlink r:id="rId32" w:history="1">
        <w:r w:rsidR="008720D6" w:rsidRPr="00E035FF">
          <w:rPr>
            <w:rStyle w:val="Hyperlink"/>
            <w:rFonts w:ascii="Arial" w:hAnsi="Arial" w:cs="Arial"/>
            <w:sz w:val="18"/>
            <w:szCs w:val="18"/>
          </w:rPr>
          <w:t>http://www.moh.govt.nz/notebook/nbbooks.nsf/0/9fecff85d44b17c8cc25709300001caa/$FILE/AccidentServices.pdf</w:t>
        </w:r>
      </w:hyperlink>
    </w:p>
    <w:p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t xml:space="preserve">hospitalisation beyond the care required for the privately funded event. The event end date and time for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hospitalisation for the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rsidR="00F9323D" w:rsidRPr="00DD64EC" w:rsidRDefault="00F9323D" w:rsidP="00F9323D">
      <w:pPr>
        <w:widowControl w:val="0"/>
        <w:tabs>
          <w:tab w:val="left" w:pos="1760"/>
        </w:tabs>
        <w:autoSpaceDE w:val="0"/>
        <w:autoSpaceDN w:val="0"/>
        <w:adjustRightInd w:val="0"/>
        <w:rPr>
          <w:rFonts w:ascii="Arial" w:hAnsi="Arial" w:cs="Arial"/>
          <w:sz w:val="19"/>
          <w:szCs w:val="19"/>
        </w:rPr>
      </w:pPr>
    </w:p>
    <w:p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rsidR="008A20ED" w:rsidRDefault="008A20ED" w:rsidP="00F9323D">
      <w:pPr>
        <w:widowControl w:val="0"/>
        <w:tabs>
          <w:tab w:val="left" w:pos="1760"/>
        </w:tabs>
        <w:autoSpaceDE w:val="0"/>
        <w:autoSpaceDN w:val="0"/>
        <w:adjustRightInd w:val="0"/>
        <w:rPr>
          <w:rFonts w:ascii="Arial" w:hAnsi="Arial"/>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post natal event at the same facility there will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2" w:name="_Toc512601272"/>
      <w:r w:rsidR="00F9323D" w:rsidRPr="00A03A92">
        <w:t>Event ID</w:t>
      </w:r>
      <w:bookmarkEnd w:id="12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3" w:name="_Toc512601273"/>
      <w:r w:rsidR="00F9323D" w:rsidRPr="00A03A92">
        <w:t>Event leave days</w:t>
      </w:r>
      <w:bookmarkEnd w:id="12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event_leave_days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4" w:name="_Toc512601274"/>
      <w:r w:rsidR="00F9323D" w:rsidRPr="00A03A92">
        <w:t>Event local identifier</w:t>
      </w:r>
      <w:bookmarkEnd w:id="1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event_local_id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5" w:name="_Toc512601275"/>
      <w:r w:rsidR="00F9323D" w:rsidRPr="00A03A92">
        <w:t>Event start datetime</w:t>
      </w:r>
      <w:bookmarkEnd w:id="1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rsidR="00FA7141" w:rsidRDefault="00FA7141" w:rsidP="00174B09">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three hour admission rule the event start time is when the patient is first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non acute events - (i.e. elective/arranged patients, same day or inpatient), the event start time will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transfers the event start time is the time the patient physically arrives in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F9323D" w:rsidP="00F9323D">
      <w:pPr>
        <w:pStyle w:val="Heading2"/>
        <w:rPr>
          <w:sz w:val="34"/>
          <w:szCs w:val="34"/>
        </w:rPr>
      </w:pPr>
      <w:bookmarkStart w:id="126" w:name="_Toc512601276"/>
      <w:r w:rsidRPr="00A03A92">
        <w:t>Event summary suppress flag</w:t>
      </w:r>
      <w:bookmarkEnd w:id="1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suppression_flag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7" w:name="_Toc512601277"/>
      <w:r w:rsidR="00F9323D" w:rsidRPr="00A03A92">
        <w:t>Event supplementary information</w:t>
      </w:r>
      <w:bookmarkEnd w:id="1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event_extra_information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tumours. It may also be used to supply extra information for external cause of injury where the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8" w:name="_Toc512601278"/>
      <w:r w:rsidR="00F9323D" w:rsidRPr="00A03A92">
        <w:t>Event type code</w:t>
      </w:r>
      <w:bookmarkEnd w:id="1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743D76" w:rsidRDefault="00F9323D" w:rsidP="00F9323D">
      <w:pPr>
        <w:pStyle w:val="Heading2"/>
        <w:rPr>
          <w:rFonts w:cs="Arial"/>
          <w:color w:val="000000"/>
          <w:sz w:val="18"/>
          <w:szCs w:val="18"/>
        </w:rPr>
      </w:pPr>
      <w:bookmarkStart w:id="129" w:name="_Toc512601279"/>
      <w:r>
        <w:rPr>
          <w:rFonts w:cs="Arial"/>
          <w:bCs/>
          <w:i/>
          <w:iCs/>
          <w:color w:val="000000"/>
          <w:sz w:val="18"/>
          <w:szCs w:val="18"/>
        </w:rPr>
        <w:t>Source organisation:</w:t>
      </w:r>
      <w:bookmarkEnd w:id="129"/>
      <w:r>
        <w:tab/>
      </w:r>
      <w:r w:rsidR="00743D76">
        <w:rPr>
          <w:rFonts w:cs="Arial"/>
          <w:color w:val="000000"/>
          <w:sz w:val="18"/>
          <w:szCs w:val="18"/>
        </w:rPr>
        <w:br w:type="page"/>
      </w:r>
    </w:p>
    <w:p w:rsidR="00F9323D" w:rsidRPr="00A03A92" w:rsidRDefault="00F9323D" w:rsidP="00F9323D">
      <w:pPr>
        <w:pStyle w:val="Heading2"/>
        <w:rPr>
          <w:sz w:val="34"/>
          <w:szCs w:val="34"/>
        </w:rPr>
      </w:pPr>
      <w:bookmarkStart w:id="130" w:name="_Toc512601280"/>
      <w:r w:rsidRPr="00A03A92">
        <w:t xml:space="preserve">Excluded </w:t>
      </w:r>
      <w:r w:rsidR="0051703F">
        <w:t>p</w:t>
      </w:r>
      <w:r w:rsidRPr="00A03A92">
        <w:t xml:space="preserve">urchase </w:t>
      </w:r>
      <w:r w:rsidR="0051703F">
        <w:t>u</w:t>
      </w:r>
      <w:r w:rsidRPr="00A03A92">
        <w:t>nit</w:t>
      </w:r>
      <w:bookmarkEnd w:id="13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1" w:name="_Toc512601281"/>
      <w:r w:rsidR="00F9323D" w:rsidRPr="00A03A92">
        <w:t>Facility code</w:t>
      </w:r>
      <w:bookmarkEnd w:id="13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3"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2" w:name="_Toc512601282"/>
      <w:r w:rsidR="00F9323D" w:rsidRPr="00A03A92">
        <w:t xml:space="preserve">Facility </w:t>
      </w:r>
      <w:r w:rsidR="001D3E80">
        <w:t>t</w:t>
      </w:r>
      <w:r w:rsidR="00F9323D" w:rsidRPr="00A03A92">
        <w:t xml:space="preserve">ransfer </w:t>
      </w:r>
      <w:r w:rsidR="001D3E80">
        <w:t>f</w:t>
      </w:r>
      <w:r w:rsidR="00F9323D" w:rsidRPr="00A03A92">
        <w:t>rom</w:t>
      </w:r>
      <w:bookmarkEnd w:id="13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4"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3" w:name="_Toc512601283"/>
      <w:r w:rsidR="00F9323D" w:rsidRPr="00A03A92">
        <w:t xml:space="preserve">Facility </w:t>
      </w:r>
      <w:r w:rsidR="001D3E80">
        <w:t>t</w:t>
      </w:r>
      <w:r w:rsidR="00F9323D" w:rsidRPr="00A03A92">
        <w:t xml:space="preserve">ransfer </w:t>
      </w:r>
      <w:r w:rsidR="001D3E80">
        <w:t>t</w:t>
      </w:r>
      <w:r w:rsidR="00F9323D" w:rsidRPr="00A03A92">
        <w:t>o</w:t>
      </w:r>
      <w:bookmarkEnd w:id="1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5"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4" w:name="_Toc512601284"/>
      <w:r w:rsidR="00F9323D" w:rsidRPr="00A03A92">
        <w:t>Facility type</w:t>
      </w:r>
      <w:bookmarkEnd w:id="1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5" w:name="_Toc512601285"/>
      <w:r w:rsidR="00F9323D" w:rsidRPr="00A03A92">
        <w:t>Financial year</w:t>
      </w:r>
      <w:bookmarkEnd w:id="13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financial_year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Event end datetime where present. If Event end datetime is null then set to 'XXXXXXXX'.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9A5A16" w:rsidRPr="00A03A92" w:rsidRDefault="00A57324" w:rsidP="009A5A16">
      <w:pPr>
        <w:pStyle w:val="Heading2"/>
        <w:rPr>
          <w:sz w:val="34"/>
          <w:szCs w:val="34"/>
        </w:rPr>
      </w:pPr>
      <w:r>
        <w:br w:type="page"/>
      </w:r>
      <w:bookmarkStart w:id="136" w:name="_Toc512601286"/>
      <w:r w:rsidR="009A5A16">
        <w:t>Funding Agency</w:t>
      </w:r>
      <w:bookmarkEnd w:id="136"/>
    </w:p>
    <w:p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Funding_agency_</w:t>
      </w:r>
      <w:r w:rsidRPr="00F75F5E">
        <w:rPr>
          <w:rFonts w:ascii="Arial" w:hAnsi="Arial" w:cs="Arial"/>
          <w:color w:val="000000"/>
          <w:sz w:val="18"/>
          <w:szCs w:val="18"/>
        </w:rPr>
        <w:t>code</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75F5E" w:rsidRDefault="00F75F5E" w:rsidP="00514029"/>
    <w:p w:rsidR="00F9323D" w:rsidRPr="00A03A92" w:rsidRDefault="00F75F5E" w:rsidP="00F9323D">
      <w:pPr>
        <w:pStyle w:val="Heading2"/>
        <w:rPr>
          <w:sz w:val="34"/>
          <w:szCs w:val="34"/>
        </w:rPr>
      </w:pPr>
      <w:r>
        <w:br w:type="page"/>
      </w:r>
      <w:bookmarkStart w:id="137" w:name="_Toc512601287"/>
      <w:r w:rsidR="00F9323D" w:rsidRPr="00A03A92">
        <w:t>Gender code</w:t>
      </w:r>
      <w:bookmarkEnd w:id="1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125B0F">
        <w:rPr>
          <w:rFonts w:ascii="Arial" w:hAnsi="Arial" w:cs="Arial"/>
          <w:color w:val="000000"/>
          <w:sz w:val="18"/>
          <w:szCs w:val="18"/>
        </w:rPr>
        <w:t>ie,</w:t>
      </w:r>
      <w:r>
        <w:rPr>
          <w:rFonts w:ascii="Arial" w:hAnsi="Arial" w:cs="Arial"/>
          <w:color w:val="000000"/>
          <w:sz w:val="18"/>
          <w:szCs w:val="18"/>
        </w:rPr>
        <w:t xml:space="preserve"> their biological sex reported. To avoid problems with edits, transsexuals undergoing a sex change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8" w:name="_Toc512601288"/>
      <w:r w:rsidR="00F9323D" w:rsidRPr="00A03A92">
        <w:t>Gestation period</w:t>
      </w:r>
      <w:bookmarkEnd w:id="1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gestation_period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babys' birth event on NMDS, which is checked against a calculation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infants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rsidR="007E768C" w:rsidRDefault="007E768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Certificate.Las</w:t>
      </w:r>
      <w:r w:rsidR="006C0B33">
        <w:rPr>
          <w:rFonts w:ascii="Arial" w:hAnsi="Arial" w:cs="Arial"/>
          <w:color w:val="000000"/>
          <w:sz w:val="18"/>
          <w:szCs w:val="18"/>
        </w:rPr>
        <w:t xml:space="preserve">t </w:t>
      </w:r>
      <w:r>
        <w:rPr>
          <w:rFonts w:ascii="Arial" w:hAnsi="Arial" w:cs="Arial"/>
          <w:color w:val="000000"/>
          <w:sz w:val="18"/>
          <w:szCs w:val="18"/>
        </w:rPr>
        <w:t>menstrual period (Mother).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9" w:name="_Toc512601289"/>
      <w:r w:rsidR="00F9323D" w:rsidRPr="00A03A92">
        <w:t>Health specialty code</w:t>
      </w:r>
      <w:bookmarkEnd w:id="1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-Feb-201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health_specialty_code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rsidR="003C0A8A" w:rsidRDefault="003C0A8A"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r>
        <w:rPr>
          <w:rFonts w:ascii="Arial" w:hAnsi="Arial" w:cs="Arial"/>
          <w:color w:val="000000"/>
          <w:sz w:val="18"/>
          <w:szCs w:val="18"/>
        </w:rPr>
        <w:t>Paediatric 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Specialist Paediatric 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Specialist Paediatric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Carer (LMC) under Section 88 Notice for primary Maternity Services (see subpart DA).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F1B85" w:rsidRDefault="00AF1B85"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rsidR="00125B0F" w:rsidRDefault="00125B0F"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rsidR="00F9323D" w:rsidRDefault="002A5866" w:rsidP="00A16F39">
      <w:pPr>
        <w:widowControl w:val="0"/>
        <w:tabs>
          <w:tab w:val="left" w:pos="1740"/>
        </w:tabs>
        <w:autoSpaceDE w:val="0"/>
        <w:autoSpaceDN w:val="0"/>
        <w:adjustRightInd w:val="0"/>
        <w:ind w:left="1757"/>
        <w:rPr>
          <w:rFonts w:ascii="Arial" w:hAnsi="Arial" w:cs="Arial"/>
          <w:color w:val="000000"/>
          <w:sz w:val="18"/>
          <w:szCs w:val="18"/>
        </w:rPr>
      </w:pPr>
      <w:hyperlink r:id="rId36" w:history="1">
        <w:r w:rsidR="00911B4B">
          <w:rPr>
            <w:rStyle w:val="Hyperlink"/>
            <w:rFonts w:ascii="Arial" w:hAnsi="Arial" w:cs="Arial"/>
            <w:sz w:val="18"/>
            <w:szCs w:val="18"/>
          </w:rPr>
          <w:t>www.health.govt.nz/our-work/life-stages/maternity-and-breastfeeding/maternity-services/primary-maternity-services-notice-section-88</w:t>
        </w:r>
      </w:hyperlink>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paediatric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Specialist Paediatric Endocrinology and Diabetology</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rsidR="005C2DC2" w:rsidRPr="00911B4B"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Health Specialty code must be current ie</w:t>
      </w:r>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0" w:name="_Toc512601290"/>
      <w:r w:rsidR="00F9323D" w:rsidRPr="00A03A92">
        <w:t>Length of stay</w:t>
      </w:r>
      <w:bookmarkEnd w:id="14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length_of_stay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1" w:name="_Ref383433778"/>
      <w:bookmarkStart w:id="142" w:name="_Toc512601291"/>
      <w:r w:rsidR="00F9323D" w:rsidRPr="00A03A92">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1"/>
      <w:bookmarkEnd w:id="1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associated with a particular medical speciality. MDCs are assigned by the DRG grouper program.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(haematological and solid neoplasms)</w:t>
      </w:r>
    </w:p>
    <w:p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3" w:name="_Toc512601292"/>
      <w:r w:rsidR="00702654" w:rsidRPr="00A03A92">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D34C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6D34C2">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rsidR="00E429BC" w:rsidRPr="006D34C2" w:rsidRDefault="006D34C2"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9"/>
          <w:szCs w:val="19"/>
        </w:rPr>
        <w:tab/>
      </w:r>
      <w:r w:rsidRPr="006D34C2">
        <w:rPr>
          <w:rFonts w:ascii="Arial" w:hAnsi="Arial" w:cs="Arial"/>
          <w:color w:val="000000"/>
          <w:sz w:val="18"/>
          <w:szCs w:val="18"/>
        </w:rPr>
        <w:t>G</w:t>
      </w:r>
      <w:r w:rsidRPr="006D34C2">
        <w:rPr>
          <w:rFonts w:ascii="Arial" w:hAnsi="Arial" w:cs="Arial"/>
          <w:color w:val="000000"/>
          <w:sz w:val="18"/>
          <w:szCs w:val="18"/>
        </w:rPr>
        <w:tab/>
        <w:t xml:space="preserve"> AR-DRG version 7.0</w:t>
      </w: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4" w:name="_Toc512601293"/>
      <w:r w:rsidR="00F9323D" w:rsidRPr="00A03A92">
        <w:t>Month of data</w:t>
      </w:r>
      <w:bookmarkEnd w:id="1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month_of_data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the month of discharge. If Event end datetime is missing then set to 'XX'.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A57324" w:rsidRDefault="00A57324" w:rsidP="00514029"/>
    <w:p w:rsidR="00F9323D" w:rsidRPr="00A03A92" w:rsidRDefault="00A57324" w:rsidP="00F9323D">
      <w:pPr>
        <w:pStyle w:val="Heading2"/>
        <w:rPr>
          <w:sz w:val="34"/>
          <w:szCs w:val="34"/>
        </w:rPr>
      </w:pPr>
      <w:r>
        <w:br w:type="page"/>
      </w:r>
      <w:bookmarkStart w:id="145" w:name="_Toc512601294"/>
      <w:r w:rsidR="007C69F4">
        <w:t>Mother’s e</w:t>
      </w:r>
      <w:r w:rsidR="00F9323D" w:rsidRPr="00A03A92">
        <w:t>ncrypted NHI</w:t>
      </w:r>
      <w:bookmarkEnd w:id="1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rsidR="00E429BC" w:rsidRDefault="00E429B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37" w:history="1">
        <w:r w:rsidR="00911B4B">
          <w:rPr>
            <w:rStyle w:val="Hyperlink"/>
            <w:rFonts w:ascii="Arial" w:hAnsi="Arial" w:cs="Arial"/>
            <w:sz w:val="18"/>
            <w:szCs w:val="18"/>
          </w:rPr>
          <w:t>http://www.health.govt.nz/our-work/health-identity/national-health-index</w:t>
        </w:r>
      </w:hyperlink>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6" w:name="_Toc512601295"/>
      <w:r w:rsidR="00F9323D" w:rsidRPr="00A03A92">
        <w:t>NZ DRG code current</w:t>
      </w:r>
      <w:bookmarkEnd w:id="1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D34C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6D34C2">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6D34C2">
      <w:pPr>
        <w:widowControl w:val="0"/>
        <w:tabs>
          <w:tab w:val="left" w:pos="90"/>
          <w:tab w:val="left" w:pos="1758"/>
        </w:tabs>
        <w:autoSpaceDE w:val="0"/>
        <w:autoSpaceDN w:val="0"/>
        <w:adjustRightInd w:val="0"/>
        <w:spacing w:before="41"/>
        <w:ind w:left="1758" w:hanging="1440"/>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sidR="006D34C2">
        <w:rPr>
          <w:rFonts w:ascii="Arial" w:hAnsi="Arial" w:cs="Arial"/>
          <w:color w:val="000000"/>
          <w:sz w:val="18"/>
          <w:szCs w:val="18"/>
        </w:rPr>
        <w:t xml:space="preserve">, </w:t>
      </w:r>
      <w:r>
        <w:rPr>
          <w:rFonts w:ascii="Arial" w:hAnsi="Arial" w:cs="Arial"/>
          <w:color w:val="000000"/>
          <w:sz w:val="18"/>
          <w:szCs w:val="18"/>
        </w:rPr>
        <w:t>6.0</w:t>
      </w:r>
      <w:r w:rsidR="00D50F6F">
        <w:rPr>
          <w:rFonts w:ascii="Arial" w:hAnsi="Arial" w:cs="Arial"/>
          <w:color w:val="000000"/>
          <w:sz w:val="18"/>
          <w:szCs w:val="18"/>
        </w:rPr>
        <w:t>x</w:t>
      </w:r>
      <w:r>
        <w:rPr>
          <w:rFonts w:ascii="Arial" w:hAnsi="Arial" w:cs="Arial"/>
          <w:color w:val="000000"/>
          <w:sz w:val="18"/>
          <w:szCs w:val="18"/>
        </w:rPr>
        <w:t xml:space="preserve"> </w:t>
      </w:r>
      <w:r w:rsidR="006D34C2">
        <w:rPr>
          <w:rFonts w:ascii="Arial" w:hAnsi="Arial" w:cs="Arial"/>
          <w:color w:val="000000"/>
          <w:sz w:val="18"/>
          <w:szCs w:val="18"/>
        </w:rPr>
        <w:t xml:space="preserve">or 7.0 </w:t>
      </w:r>
      <w:r w:rsidR="003A5768">
        <w:rPr>
          <w:rFonts w:ascii="Arial" w:hAnsi="Arial" w:cs="Arial"/>
          <w:color w:val="000000"/>
          <w:sz w:val="18"/>
          <w:szCs w:val="18"/>
        </w:rPr>
        <w:t xml:space="preserve">is </w:t>
      </w:r>
      <w:r>
        <w:rPr>
          <w:rFonts w:ascii="Arial" w:hAnsi="Arial" w:cs="Arial"/>
          <w:color w:val="000000"/>
          <w:sz w:val="18"/>
          <w:szCs w:val="18"/>
        </w:rPr>
        <w:t>produced by invoking the</w:t>
      </w:r>
      <w:r w:rsidR="006D34C2">
        <w:rPr>
          <w:rFonts w:ascii="Arial" w:hAnsi="Arial" w:cs="Arial"/>
          <w:color w:val="000000"/>
          <w:sz w:val="18"/>
          <w:szCs w:val="18"/>
        </w:rPr>
        <w:t xml:space="preserve"> </w:t>
      </w:r>
      <w:r>
        <w:rPr>
          <w:rFonts w:ascii="Arial" w:hAnsi="Arial" w:cs="Arial"/>
          <w:color w:val="000000"/>
          <w:sz w:val="18"/>
          <w:szCs w:val="18"/>
        </w:rPr>
        <w:t xml:space="preserve">current DRG grouper program version </w:t>
      </w:r>
      <w:r w:rsidR="006D34C2">
        <w:rPr>
          <w:rFonts w:ascii="Arial" w:hAnsi="Arial" w:cs="Arial"/>
          <w:color w:val="000000"/>
          <w:sz w:val="18"/>
          <w:szCs w:val="18"/>
        </w:rPr>
        <w:t>7</w:t>
      </w:r>
      <w:r>
        <w:rPr>
          <w:rFonts w:ascii="Arial" w:hAnsi="Arial" w:cs="Arial"/>
          <w:color w:val="000000"/>
          <w:sz w:val="18"/>
          <w:szCs w:val="18"/>
        </w:rPr>
        <w:t>.0 which takes up to 30 diagnoses and 30 procedure codes in a</w:t>
      </w:r>
      <w:r w:rsidR="006D34C2">
        <w:rPr>
          <w:rFonts w:ascii="Arial" w:hAnsi="Arial" w:cs="Arial"/>
          <w:color w:val="000000"/>
          <w:sz w:val="18"/>
          <w:szCs w:val="18"/>
        </w:rPr>
        <w:t xml:space="preserve"> </w:t>
      </w:r>
      <w:r>
        <w:rPr>
          <w:rFonts w:ascii="Arial" w:hAnsi="Arial" w:cs="Arial"/>
          <w:color w:val="000000"/>
          <w:sz w:val="18"/>
          <w:szCs w:val="18"/>
        </w:rPr>
        <w:t>health event and assigns a DRG code based on a complex algorithm. The version 4 groupers used 20 codes. This provides another way of analysing event information based on classifying episodes of inpatient care into clinically meaningful groups with similar resource consumption.</w:t>
      </w:r>
    </w:p>
    <w:p w:rsidR="00E429BC" w:rsidRDefault="00E429B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20011 and 30 June 2013 this field contained a DRG from AR-DRG version 6.0 derived, </w:t>
      </w:r>
    </w:p>
    <w:p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6D34C2" w:rsidRDefault="006D34C2" w:rsidP="00F9323D">
      <w:pPr>
        <w:widowControl w:val="0"/>
        <w:tabs>
          <w:tab w:val="left" w:pos="1740"/>
        </w:tabs>
        <w:autoSpaceDE w:val="0"/>
        <w:autoSpaceDN w:val="0"/>
        <w:adjustRightInd w:val="0"/>
        <w:rPr>
          <w:rFonts w:ascii="Arial" w:hAnsi="Arial"/>
        </w:rPr>
      </w:pPr>
    </w:p>
    <w:p w:rsidR="006D34C2" w:rsidRDefault="006D34C2" w:rsidP="006D34C2">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 Between 1 July 20013 and 30 June 2017 this field contained a DRG from AR-DRG version 6.0x derived, if necessary, by mapping ICD-10-AM 6th Edition codes back to ICD-10-AM 3rd Edition codes.</w:t>
      </w:r>
    </w:p>
    <w:p w:rsidR="006D34C2" w:rsidRDefault="006D34C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9"/>
          <w:szCs w:val="19"/>
        </w:rPr>
        <w:tab/>
      </w:r>
    </w:p>
    <w:p w:rsidR="00D50F6F" w:rsidRPr="006D34C2" w:rsidRDefault="00F9323D" w:rsidP="00E375A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50F6F">
        <w:rPr>
          <w:rFonts w:ascii="Arial" w:hAnsi="Arial" w:cs="Arial"/>
          <w:color w:val="000000"/>
          <w:sz w:val="18"/>
          <w:szCs w:val="18"/>
        </w:rPr>
        <w:t xml:space="preserve">- </w:t>
      </w:r>
      <w:r w:rsidR="00D50F6F" w:rsidRPr="006D34C2">
        <w:rPr>
          <w:rFonts w:ascii="Arial" w:hAnsi="Arial" w:cs="Arial"/>
          <w:color w:val="000000"/>
          <w:sz w:val="18"/>
          <w:szCs w:val="18"/>
        </w:rPr>
        <w:t>From 1 July 201</w:t>
      </w:r>
      <w:r w:rsidR="00E375AD">
        <w:rPr>
          <w:rFonts w:ascii="Arial" w:hAnsi="Arial" w:cs="Arial"/>
          <w:color w:val="000000"/>
          <w:sz w:val="18"/>
          <w:szCs w:val="18"/>
        </w:rPr>
        <w:t>7</w:t>
      </w:r>
      <w:r w:rsidR="00D50F6F" w:rsidRPr="006D34C2">
        <w:rPr>
          <w:rFonts w:ascii="Arial" w:hAnsi="Arial" w:cs="Arial"/>
          <w:color w:val="000000"/>
          <w:sz w:val="18"/>
          <w:szCs w:val="18"/>
        </w:rPr>
        <w:t xml:space="preserve"> this field contains a DRG from AR-DRG version </w:t>
      </w:r>
      <w:r w:rsidR="00E375AD">
        <w:rPr>
          <w:rFonts w:ascii="Arial" w:hAnsi="Arial" w:cs="Arial"/>
          <w:color w:val="000000"/>
          <w:sz w:val="18"/>
          <w:szCs w:val="18"/>
        </w:rPr>
        <w:t>7</w:t>
      </w:r>
      <w:r w:rsidR="00D50F6F" w:rsidRPr="006D34C2">
        <w:rPr>
          <w:rFonts w:ascii="Arial" w:hAnsi="Arial" w:cs="Arial"/>
          <w:color w:val="000000"/>
          <w:sz w:val="18"/>
          <w:szCs w:val="18"/>
        </w:rPr>
        <w:t xml:space="preserve">.0 derived from ICD-10-AM </w:t>
      </w:r>
    </w:p>
    <w:p w:rsidR="00D50F6F" w:rsidRDefault="00D50F6F" w:rsidP="00EC756D">
      <w:pPr>
        <w:widowControl w:val="0"/>
        <w:tabs>
          <w:tab w:val="left" w:pos="1740"/>
        </w:tabs>
        <w:autoSpaceDE w:val="0"/>
        <w:autoSpaceDN w:val="0"/>
        <w:adjustRightInd w:val="0"/>
        <w:ind w:left="720"/>
        <w:rPr>
          <w:rFonts w:ascii="Arial" w:hAnsi="Arial" w:cs="Arial"/>
          <w:color w:val="000000"/>
          <w:sz w:val="18"/>
          <w:szCs w:val="18"/>
        </w:rPr>
      </w:pPr>
      <w:r w:rsidRPr="006D34C2">
        <w:rPr>
          <w:rFonts w:ascii="Arial" w:hAnsi="Arial" w:cs="Arial"/>
          <w:color w:val="000000"/>
          <w:sz w:val="18"/>
          <w:szCs w:val="18"/>
        </w:rPr>
        <w:tab/>
      </w:r>
      <w:r w:rsidR="00E375AD">
        <w:rPr>
          <w:rFonts w:ascii="Arial" w:hAnsi="Arial" w:cs="Arial"/>
          <w:color w:val="000000"/>
          <w:sz w:val="18"/>
          <w:szCs w:val="18"/>
        </w:rPr>
        <w:t>8</w:t>
      </w:r>
      <w:r w:rsidR="00EC756D" w:rsidRPr="006D34C2">
        <w:rPr>
          <w:rFonts w:ascii="Arial" w:hAnsi="Arial" w:cs="Arial"/>
          <w:color w:val="000000"/>
          <w:sz w:val="18"/>
          <w:szCs w:val="18"/>
        </w:rPr>
        <w:t>th</w:t>
      </w:r>
      <w:r w:rsidRPr="006D34C2">
        <w:rPr>
          <w:rFonts w:ascii="Arial" w:hAnsi="Arial" w:cs="Arial"/>
          <w:color w:val="000000"/>
          <w:sz w:val="18"/>
          <w:szCs w:val="18"/>
        </w:rPr>
        <w:t xml:space="preserve"> Edition codes</w:t>
      </w:r>
      <w:r w:rsidR="00AF1B85" w:rsidRPr="006D34C2">
        <w:rPr>
          <w:rFonts w:ascii="Arial" w:hAnsi="Arial" w:cs="Arial"/>
          <w:color w:val="000000"/>
          <w:sz w:val="18"/>
          <w:szCs w:val="18"/>
        </w:rPr>
        <w:t>.</w:t>
      </w:r>
    </w:p>
    <w:p w:rsid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rsidR="006D34C2" w:rsidRP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E375AD">
        <w:rPr>
          <w:rFonts w:ascii="Arial" w:hAnsi="Arial" w:cs="Arial"/>
          <w:color w:val="000000"/>
          <w:sz w:val="18"/>
          <w:szCs w:val="18"/>
        </w:rPr>
        <w:t>7</w:t>
      </w:r>
      <w:r>
        <w:rPr>
          <w:rFonts w:ascii="Arial" w:hAnsi="Arial" w:cs="Arial"/>
          <w:color w:val="000000"/>
          <w:sz w:val="18"/>
          <w:szCs w:val="18"/>
        </w:rPr>
        <w:t>.0,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pioritise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rsidR="00AF1B85" w:rsidRDefault="00AF1B85"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7" w:name="_Toc512601296"/>
      <w:r w:rsidR="00F9323D" w:rsidRPr="00A03A92">
        <w:t>NZ resident status</w:t>
      </w:r>
      <w:bookmarkEnd w:id="1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nz_resident_status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rsidR="00A338E1" w:rsidRDefault="00A338E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DD7706" w:rsidP="00A90659">
      <w:pPr>
        <w:pStyle w:val="Heading2"/>
        <w:rPr>
          <w:sz w:val="34"/>
          <w:szCs w:val="34"/>
        </w:rPr>
      </w:pPr>
      <w:r>
        <w:br w:type="page"/>
      </w:r>
      <w:bookmarkStart w:id="148" w:name="_Toc512601297"/>
      <w:r w:rsidR="00F9323D">
        <w:t>Occupation code</w:t>
      </w:r>
      <w:bookmarkEnd w:id="1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49" w:name="_Toc512601298"/>
      <w:r>
        <w:t>Occupation free-text</w:t>
      </w:r>
      <w:bookmarkEnd w:id="1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occupation_free_text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authorises the Cancer Registry to seek additional information from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r w:rsidR="00E24673" w:rsidDel="00E24673">
        <w:t xml:space="preserve"> </w:t>
      </w:r>
      <w:bookmarkStart w:id="150" w:name="_Toc512601299"/>
      <w:r>
        <w:t>P</w:t>
      </w:r>
      <w:r w:rsidR="00F33FCE">
        <w:t>atient clinical complexity level (P</w:t>
      </w:r>
      <w:r>
        <w:t>CCL</w:t>
      </w:r>
      <w:r w:rsidR="00F33FCE">
        <w:t>)</w:t>
      </w:r>
      <w:bookmarkEnd w:id="15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375AD">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E375AD">
        <w:rPr>
          <w:rFonts w:ascii="Arial" w:hAnsi="Arial" w:cs="Arial"/>
          <w:color w:val="000000"/>
          <w:sz w:val="18"/>
          <w:szCs w:val="18"/>
        </w:rPr>
        <w:t>1</w:t>
      </w:r>
      <w:r>
        <w:rPr>
          <w:rFonts w:ascii="Arial" w:hAnsi="Arial" w:cs="Arial"/>
          <w:color w:val="000000"/>
          <w:sz w:val="18"/>
          <w:szCs w:val="18"/>
        </w:rPr>
        <w:t>-</w:t>
      </w:r>
      <w:r w:rsidR="00E375AD">
        <w:rPr>
          <w:rFonts w:ascii="Arial" w:hAnsi="Arial" w:cs="Arial"/>
          <w:color w:val="000000"/>
          <w:sz w:val="18"/>
          <w:szCs w:val="18"/>
        </w:rPr>
        <w:t>July</w:t>
      </w:r>
      <w:r>
        <w:rPr>
          <w:rFonts w:ascii="Arial" w:hAnsi="Arial" w:cs="Arial"/>
          <w:color w:val="000000"/>
          <w:sz w:val="18"/>
          <w:szCs w:val="18"/>
        </w:rPr>
        <w:t>-201</w:t>
      </w:r>
      <w:r w:rsidR="00E375AD">
        <w:rPr>
          <w:rFonts w:ascii="Arial" w:hAnsi="Arial" w:cs="Arial"/>
          <w:color w:val="000000"/>
          <w:sz w:val="18"/>
          <w:szCs w:val="18"/>
        </w:rPr>
        <w:t>7</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sidR="00E375AD">
        <w:rPr>
          <w:rFonts w:ascii="Arial" w:hAnsi="Arial" w:cs="Arial"/>
          <w:color w:val="000000"/>
          <w:sz w:val="18"/>
          <w:szCs w:val="18"/>
        </w:rPr>
        <w:t xml:space="preserve"> and 7.0</w:t>
      </w: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Pr>
          <w:rFonts w:ascii="Arial" w:hAnsi="Arial" w:cs="Arial"/>
          <w:color w:val="000000"/>
          <w:sz w:val="18"/>
          <w:szCs w:val="18"/>
        </w:rPr>
        <w:t xml:space="preserve"> </w:t>
      </w:r>
      <w:r w:rsidR="00E375AD">
        <w:rPr>
          <w:rFonts w:ascii="Arial" w:hAnsi="Arial" w:cs="Arial"/>
          <w:color w:val="000000"/>
          <w:sz w:val="18"/>
          <w:szCs w:val="18"/>
        </w:rPr>
        <w:t xml:space="preserve">and 7.0 </w:t>
      </w:r>
      <w:r>
        <w:rPr>
          <w:rFonts w:ascii="Arial" w:hAnsi="Arial" w:cs="Arial"/>
          <w:color w:val="000000"/>
          <w:sz w:val="18"/>
          <w:szCs w:val="18"/>
        </w:rPr>
        <w:t>as CCL does for DRG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F33FCE">
        <w:rPr>
          <w:rFonts w:ascii="Arial" w:hAnsi="Arial" w:cs="Arial"/>
          <w:color w:val="000000"/>
          <w:sz w:val="18"/>
          <w:szCs w:val="18"/>
        </w:rPr>
        <w:t>g</w:t>
      </w:r>
      <w:r>
        <w:rPr>
          <w:rFonts w:ascii="Arial" w:hAnsi="Arial" w:cs="Arial"/>
          <w:color w:val="000000"/>
          <w:sz w:val="18"/>
          <w:szCs w:val="18"/>
        </w:rPr>
        <w:t>rouper versions 3.1 and 3.2.</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comorbidities, and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A90659">
      <w:pPr>
        <w:pStyle w:val="Heading2"/>
        <w:rPr>
          <w:sz w:val="34"/>
          <w:szCs w:val="34"/>
        </w:rPr>
      </w:pPr>
      <w:r>
        <w:br w:type="page"/>
      </w:r>
      <w:bookmarkStart w:id="151" w:name="_Toc512601300"/>
      <w:r>
        <w:t>PMS unique identifier</w:t>
      </w:r>
      <w:bookmarkEnd w:id="15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pms_unique_identifier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local PMS identifier for a particular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bookmarkStart w:id="152" w:name="_Toc512601301"/>
      <w:r>
        <w:t>Principal health service purchaser</w:t>
      </w:r>
      <w:bookmarkEnd w:id="15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Accredited employer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t>MoH Screening Pilot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r>
        <w:rPr>
          <w:rFonts w:ascii="Arial" w:hAnsi="Arial" w:cs="Arial"/>
          <w:color w:val="000000"/>
          <w:sz w:val="18"/>
          <w:szCs w:val="18"/>
        </w:rPr>
        <w:t>Paediatric purchase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r>
        <w:rPr>
          <w:rFonts w:ascii="Arial" w:hAnsi="Arial" w:cs="Arial"/>
          <w:color w:val="000000"/>
          <w:sz w:val="18"/>
          <w:szCs w:val="18"/>
        </w:rPr>
        <w:t>BreastScreen Aotearoa (retired 30 June 2009)</w:t>
      </w:r>
      <w:r w:rsidR="00FB3244"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57324" w:rsidRDefault="00A57324"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rsidR="00A90659" w:rsidRDefault="00A90659"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BreastScreen Aoteroa was retired and replaced with ‘35’ DHB-funded </w:t>
      </w:r>
    </w:p>
    <w:p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rsidR="00383C06" w:rsidRDefault="00383C06"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ie.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rsidR="00A338E1" w:rsidRDefault="00A338E1" w:rsidP="00F9323D">
      <w:pPr>
        <w:widowControl w:val="0"/>
        <w:tabs>
          <w:tab w:val="left" w:pos="1752"/>
        </w:tabs>
        <w:autoSpaceDE w:val="0"/>
        <w:autoSpaceDN w:val="0"/>
        <w:adjustRightInd w:val="0"/>
        <w:rPr>
          <w:rFonts w:ascii="Arial" w:hAnsi="Arial" w:cs="Arial"/>
          <w:color w:val="000000"/>
          <w:sz w:val="18"/>
          <w:szCs w:val="18"/>
        </w:rPr>
      </w:pPr>
    </w:p>
    <w:p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Additional Electives funding (Orthopeadics Initiative, Cataract Initiative and Additional Elective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rsidR="00383C06" w:rsidRDefault="00383C06"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38"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healthcare user is an overseas resident who:</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countries, use code '19' (Overseas chargeable)</w:t>
      </w:r>
      <w:r w:rsidR="00813331">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39"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53" w:name="_Toc512601302"/>
      <w:r>
        <w:t>Prioritised ethnicity</w:t>
      </w:r>
      <w:bookmarkEnd w:id="1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prioritised_ethnic_code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prioritised ethnicity of the three ethnic groups recorded for the healthcare user,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Prioritised ethnicity is the healthcare user’s ethnic code with the highest priority.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Prioritising ethnic codes simplifies analysis.</w:t>
      </w:r>
      <w:r w:rsidR="00A505C3">
        <w:rPr>
          <w:rFonts w:ascii="Arial" w:hAnsi="Arial" w:cs="Arial"/>
          <w:color w:val="000000"/>
          <w:sz w:val="18"/>
          <w:szCs w:val="18"/>
        </w:rPr>
        <w:t xml:space="preserve"> Refer to Appendix C for further details.</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253995">
      <w:pPr>
        <w:pStyle w:val="Heading2"/>
        <w:rPr>
          <w:sz w:val="34"/>
          <w:szCs w:val="34"/>
        </w:rPr>
      </w:pPr>
      <w:r>
        <w:br w:type="page"/>
      </w:r>
      <w:bookmarkStart w:id="154" w:name="_Toc512601303"/>
      <w:r>
        <w:t>Private flag</w:t>
      </w:r>
      <w:bookmarkEnd w:id="15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5" w:name="_Toc512601304"/>
      <w:r>
        <w:t>Psychiatric leave end code</w:t>
      </w:r>
      <w:bookmarkEnd w:id="15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psychiatric_leave_end_type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CD5F36" w:rsidRDefault="00F9323D" w:rsidP="00CD5F36">
      <w:pPr>
        <w:pStyle w:val="Heading2"/>
        <w:rPr>
          <w:bCs/>
          <w:color w:val="000000"/>
          <w:szCs w:val="24"/>
        </w:rPr>
      </w:pPr>
      <w:r>
        <w:br w:type="page"/>
      </w:r>
      <w:bookmarkStart w:id="156" w:name="_Toc512601305"/>
      <w:r w:rsidRPr="00CD5F36">
        <w:rPr>
          <w:bCs/>
          <w:color w:val="000000"/>
          <w:szCs w:val="24"/>
        </w:rPr>
        <w:t>Psychiatric leave end date</w:t>
      </w:r>
      <w:bookmarkEnd w:id="1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date_psychiatric_leave_ends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r w:rsidR="00E24673" w:rsidDel="00E24673">
        <w:t xml:space="preserve"> </w:t>
      </w:r>
      <w:bookmarkStart w:id="157" w:name="_Toc512601306"/>
      <w:r>
        <w:t>Purchase unit</w:t>
      </w:r>
      <w:bookmarkEnd w:id="1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purchase_unit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0" w:history="1">
        <w:r w:rsidRPr="00AA38B2">
          <w:rPr>
            <w:rStyle w:val="Hyperlink"/>
            <w:rFonts w:ascii="Arial" w:hAnsi="Arial"/>
            <w:sz w:val="18"/>
            <w:szCs w:val="18"/>
          </w:rPr>
          <w:t>http://www.health.govt.nz/nz-health-statistics/data-references/weighted-inlier-equivalent-separations</w:t>
        </w:r>
      </w:hyperlink>
    </w:p>
    <w:p w:rsidR="00EC756D" w:rsidRDefault="00EC756D" w:rsidP="002C642C">
      <w:pPr>
        <w:widowControl w:val="0"/>
        <w:tabs>
          <w:tab w:val="left" w:pos="1740"/>
        </w:tabs>
        <w:autoSpaceDE w:val="0"/>
        <w:autoSpaceDN w:val="0"/>
        <w:adjustRightInd w:val="0"/>
        <w:rPr>
          <w:rFonts w:ascii="Arial" w:hAnsi="Arial"/>
          <w:sz w:val="18"/>
          <w:szCs w:val="18"/>
        </w:rPr>
      </w:pPr>
    </w:p>
    <w:p w:rsidR="00EC756D" w:rsidRDefault="00EC756D" w:rsidP="002C642C">
      <w:pPr>
        <w:widowControl w:val="0"/>
        <w:tabs>
          <w:tab w:val="left" w:pos="1740"/>
        </w:tabs>
        <w:autoSpaceDE w:val="0"/>
        <w:autoSpaceDN w:val="0"/>
        <w:adjustRightInd w:val="0"/>
        <w:rPr>
          <w:rFonts w:ascii="Arial" w:hAnsi="Arial"/>
          <w:sz w:val="18"/>
          <w:szCs w:val="18"/>
        </w:rPr>
      </w:pPr>
    </w:p>
    <w:p w:rsidR="00EC756D" w:rsidRPr="002C642C" w:rsidRDefault="00EC756D" w:rsidP="002C642C">
      <w:pPr>
        <w:widowControl w:val="0"/>
        <w:tabs>
          <w:tab w:val="left" w:pos="1740"/>
        </w:tabs>
        <w:autoSpaceDE w:val="0"/>
        <w:autoSpaceDN w:val="0"/>
        <w:adjustRightInd w:val="0"/>
        <w:rPr>
          <w:rFonts w:ascii="Arial" w:hAnsi="Arial"/>
          <w:szCs w:val="18"/>
        </w:rPr>
      </w:pPr>
    </w:p>
    <w:p w:rsidR="002C642C" w:rsidRDefault="002C642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rsidR="00F9323D" w:rsidRDefault="00F9323D" w:rsidP="00AD259C">
      <w:pPr>
        <w:pStyle w:val="Heading2"/>
        <w:rPr>
          <w:sz w:val="34"/>
          <w:szCs w:val="34"/>
        </w:rPr>
      </w:pPr>
      <w:r>
        <w:br w:type="page"/>
      </w:r>
      <w:bookmarkStart w:id="158" w:name="_Toc512601307"/>
      <w:r>
        <w:t>TLA of domicile</w:t>
      </w:r>
      <w:bookmarkEnd w:id="1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9" w:name="_Toc512601308"/>
      <w:r>
        <w:t>Total hours on continuous positive airway pressure</w:t>
      </w:r>
      <w:bookmarkEnd w:id="1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hours_on_cpap</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age is between 28 days and 364 days and Weight on admission is more than 2500 g.</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calculation of hours are to be in accordance with the coding standard (ACS 1006 page 176).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60" w:name="_Toc512601309"/>
      <w:r>
        <w:t>Total hours on mechanical ventilation</w:t>
      </w:r>
      <w:bookmarkEnd w:id="1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hours_on_ventilation</w:t>
      </w:r>
    </w:p>
    <w:p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rsidR="00AC45D6" w:rsidRPr="00227C7B" w:rsidRDefault="00AC45D6" w:rsidP="00F9323D">
      <w:pPr>
        <w:widowControl w:val="0"/>
        <w:tabs>
          <w:tab w:val="left" w:pos="1760"/>
        </w:tabs>
        <w:autoSpaceDE w:val="0"/>
        <w:autoSpaceDN w:val="0"/>
        <w:adjustRightInd w:val="0"/>
        <w:rPr>
          <w:rFonts w:ascii="Arial" w:hAnsi="Arial" w:cs="Arial"/>
          <w:sz w:val="18"/>
          <w:szCs w:val="18"/>
        </w:rPr>
      </w:pPr>
    </w:p>
    <w:p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rsidR="00D5188C" w:rsidRDefault="00D5188C" w:rsidP="00F9323D">
      <w:pPr>
        <w:widowControl w:val="0"/>
        <w:tabs>
          <w:tab w:val="left" w:pos="1760"/>
        </w:tabs>
        <w:autoSpaceDE w:val="0"/>
        <w:autoSpaceDN w:val="0"/>
        <w:adjustRightInd w:val="0"/>
        <w:rPr>
          <w:rFonts w:ascii="Arial" w:hAnsi="Arial"/>
        </w:rPr>
      </w:pPr>
    </w:p>
    <w:p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counted only from the time of hospitalisation.</w:t>
      </w:r>
    </w:p>
    <w:p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hospitalisation when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4. Partially completed hours are not counted when allocating a procedure code, ie, they are rounded</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 xml:space="preserve">lised </w:t>
      </w:r>
      <w:r w:rsidR="008A7F31" w:rsidRPr="00227C7B">
        <w:rPr>
          <w:rFonts w:ascii="Arial" w:hAnsi="Arial" w:cs="Arial"/>
          <w:sz w:val="18"/>
          <w:szCs w:val="18"/>
        </w:rPr>
        <w:t xml:space="preserve">he was </w:t>
      </w:r>
      <w:r w:rsidRPr="00227C7B">
        <w:rPr>
          <w:rFonts w:ascii="Arial" w:hAnsi="Arial" w:cs="Arial"/>
          <w:sz w:val="18"/>
          <w:szCs w:val="18"/>
        </w:rPr>
        <w:t>admitted to ICUat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r w:rsidR="00F9323D" w:rsidRPr="00227C7B">
        <w:rPr>
          <w:rFonts w:ascii="Arial" w:hAnsi="Arial" w:cs="Arial"/>
          <w:sz w:val="18"/>
          <w:szCs w:val="18"/>
        </w:rPr>
        <w:t>cease</w:t>
      </w:r>
      <w:r w:rsidR="008A7F31" w:rsidRPr="00227C7B">
        <w:rPr>
          <w:rFonts w:ascii="Arial" w:hAnsi="Arial" w:cs="Arial"/>
          <w:sz w:val="18"/>
          <w:szCs w:val="18"/>
        </w:rPr>
        <w:t>d</w:t>
      </w:r>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CD79DE" w:rsidRDefault="00CD79DE" w:rsidP="00514029"/>
    <w:p w:rsidR="00CD79DE" w:rsidRDefault="00CD79DE" w:rsidP="00514029"/>
    <w:p w:rsidR="00CD79DE" w:rsidRDefault="00CD79DE" w:rsidP="00514029"/>
    <w:p w:rsidR="00F9323D" w:rsidRDefault="00F9323D" w:rsidP="009567BF">
      <w:pPr>
        <w:pStyle w:val="Heading2"/>
        <w:rPr>
          <w:sz w:val="34"/>
          <w:szCs w:val="34"/>
        </w:rPr>
      </w:pPr>
      <w:r>
        <w:br w:type="page"/>
      </w:r>
      <w:bookmarkStart w:id="161" w:name="_Toc512601310"/>
      <w:r>
        <w:t>Total hours on non-invasive ventilation</w:t>
      </w:r>
      <w:bookmarkEnd w:id="1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hours_on_noninvasive_ventilation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their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eg, they are rounded down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CPAP hours is submitted with the events ending on or after 1 July 2009 if file version is 013.0.</w:t>
      </w:r>
    </w:p>
    <w:p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2" w:name="_Toc512601311"/>
      <w:r>
        <w:t xml:space="preserve">Total </w:t>
      </w:r>
      <w:r w:rsidR="00B00D1A">
        <w:t>intensive care unit (I</w:t>
      </w:r>
      <w:r>
        <w:t>CU</w:t>
      </w:r>
      <w:r w:rsidR="00B00D1A">
        <w:t>)</w:t>
      </w:r>
      <w:r>
        <w:t xml:space="preserve"> Hours</w:t>
      </w:r>
      <w:bookmarkEnd w:id="1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utilises the skills of medical nursing and other staff experienced in the management of these problems.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rsidR="00C242F2" w:rsidRDefault="00C242F2"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is reported. Hours in a High Dependency Unit (HDU) and in a Neonatal Intensive Care Unit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eg, if the time in the care of the ICU team is 98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3" w:name="_Toc512601312"/>
      <w:r>
        <w:t>Transaction ID</w:t>
      </w:r>
      <w:bookmarkEnd w:id="1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9567BF">
      <w:pPr>
        <w:pStyle w:val="Heading2"/>
        <w:rPr>
          <w:sz w:val="34"/>
          <w:szCs w:val="34"/>
        </w:rPr>
      </w:pPr>
      <w:r>
        <w:br w:type="page"/>
      </w:r>
      <w:bookmarkStart w:id="164" w:name="_Toc512601313"/>
      <w:r>
        <w:t>Weight on admission</w:t>
      </w:r>
      <w:bookmarkEnd w:id="16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weight_on_admission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instances the weight on admission of previously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rsidR="00C242F2" w:rsidRDefault="00C242F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17536B">
      <w:pPr>
        <w:pStyle w:val="Heading2"/>
        <w:rPr>
          <w:sz w:val="34"/>
          <w:szCs w:val="34"/>
        </w:rPr>
      </w:pPr>
      <w:r>
        <w:br w:type="page"/>
      </w:r>
      <w:bookmarkStart w:id="165" w:name="_Toc512601314"/>
      <w:r>
        <w:t>Year of data</w:t>
      </w:r>
      <w:bookmarkEnd w:id="16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year of discharge where present. If Event end datetime is missing then set to 'XXXX'.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02683B" w:rsidRDefault="00F9323D" w:rsidP="00BF4EEC">
      <w:pPr>
        <w:pStyle w:val="Heading1"/>
        <w:rPr>
          <w:szCs w:val="32"/>
        </w:rPr>
      </w:pPr>
      <w:r>
        <w:br w:type="page"/>
      </w:r>
      <w:bookmarkStart w:id="166" w:name="_Toc512601315"/>
      <w:r w:rsidRPr="0002683B">
        <w:rPr>
          <w:szCs w:val="32"/>
        </w:rPr>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66"/>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wies_agency_code,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71531C">
      <w:pPr>
        <w:pStyle w:val="Heading2"/>
        <w:rPr>
          <w:sz w:val="34"/>
          <w:szCs w:val="34"/>
        </w:rPr>
      </w:pPr>
      <w:bookmarkStart w:id="167" w:name="_Toc512601316"/>
      <w:r>
        <w:t xml:space="preserve">WIES </w:t>
      </w:r>
      <w:r w:rsidR="0002683B">
        <w:t>a</w:t>
      </w:r>
      <w:r>
        <w:t xml:space="preserve">gency </w:t>
      </w:r>
      <w:r w:rsidR="0002683B">
        <w:t>c</w:t>
      </w:r>
      <w:r>
        <w:t>ode</w:t>
      </w:r>
      <w:bookmarkEnd w:id="1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1" w:history="1">
        <w:r w:rsidR="00AA54F1" w:rsidRPr="00715E5D">
          <w:rPr>
            <w:rStyle w:val="Hyperlink"/>
            <w:rFonts w:ascii="Arial" w:hAnsi="Arial" w:cs="Arial"/>
            <w:sz w:val="18"/>
            <w:szCs w:val="18"/>
          </w:rPr>
          <w:t>http://www.health.govt.nz/nz-health-statistics/data-references/weighted-inlier-equivalent-separations</w:t>
        </w:r>
      </w:hyperlink>
    </w:p>
    <w:p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561C59">
      <w:pPr>
        <w:pStyle w:val="Heading2"/>
        <w:rPr>
          <w:sz w:val="34"/>
          <w:szCs w:val="34"/>
        </w:rPr>
      </w:pPr>
      <w:r>
        <w:br w:type="page"/>
      </w:r>
      <w:bookmarkStart w:id="168" w:name="_Toc512601317"/>
      <w:r>
        <w:t xml:space="preserve">WIES </w:t>
      </w:r>
      <w:r w:rsidR="0002683B">
        <w:t>a</w:t>
      </w:r>
      <w:r>
        <w:t xml:space="preserve">gency </w:t>
      </w:r>
      <w:r w:rsidR="0002683B">
        <w:t>f</w:t>
      </w:r>
      <w:r>
        <w:t xml:space="preserve">rom </w:t>
      </w:r>
      <w:r w:rsidR="0002683B">
        <w:t>d</w:t>
      </w:r>
      <w:r>
        <w:t>ate</w:t>
      </w:r>
      <w:bookmarkEnd w:id="1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561C59">
      <w:pPr>
        <w:pStyle w:val="Heading2"/>
        <w:rPr>
          <w:sz w:val="34"/>
          <w:szCs w:val="34"/>
        </w:rPr>
      </w:pPr>
      <w:r>
        <w:br w:type="page"/>
      </w:r>
      <w:bookmarkStart w:id="169" w:name="_Toc512601318"/>
      <w:r>
        <w:t xml:space="preserve">WIES </w:t>
      </w:r>
      <w:r w:rsidR="0002683B">
        <w:t>a</w:t>
      </w:r>
      <w:r>
        <w:t xml:space="preserve">gency </w:t>
      </w:r>
      <w:r w:rsidR="0002683B">
        <w:t>t</w:t>
      </w:r>
      <w:r>
        <w:t xml:space="preserve">o </w:t>
      </w:r>
      <w:r w:rsidR="0002683B">
        <w:t>d</w:t>
      </w:r>
      <w:r>
        <w:t>ate</w:t>
      </w:r>
      <w:bookmarkEnd w:id="16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Pr="00BF4EEC" w:rsidRDefault="00F9323D" w:rsidP="00BF4EEC">
      <w:pPr>
        <w:pStyle w:val="Heading1"/>
        <w:rPr>
          <w:szCs w:val="38"/>
        </w:rPr>
      </w:pPr>
      <w:r>
        <w:br w:type="page"/>
      </w:r>
      <w:bookmarkStart w:id="170" w:name="_Toc512601319"/>
      <w:r w:rsidRPr="00BF4EEC">
        <w:t xml:space="preserve">WIES Facility </w:t>
      </w:r>
      <w:r w:rsidR="0002683B">
        <w:t>t</w:t>
      </w:r>
      <w:r w:rsidRPr="00BF4EEC">
        <w:t>able</w:t>
      </w:r>
      <w:bookmarkEnd w:id="17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rsidR="00C242F2" w:rsidRDefault="00C242F2"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wies_facility_code,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561C59">
      <w:pPr>
        <w:pStyle w:val="Heading2"/>
        <w:rPr>
          <w:sz w:val="34"/>
          <w:szCs w:val="34"/>
        </w:rPr>
      </w:pPr>
      <w:bookmarkStart w:id="171" w:name="_Toc512601320"/>
      <w:r>
        <w:t xml:space="preserve">WIES </w:t>
      </w:r>
      <w:r w:rsidR="0002683B">
        <w:t>f</w:t>
      </w:r>
      <w:r>
        <w:t xml:space="preserve">acility </w:t>
      </w:r>
      <w:r w:rsidR="0002683B">
        <w:t>c</w:t>
      </w:r>
      <w:r>
        <w:t>ode</w:t>
      </w:r>
      <w:bookmarkEnd w:id="1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2" w:name="_Toc512601321"/>
      <w:r>
        <w:t xml:space="preserve">WIES </w:t>
      </w:r>
      <w:r w:rsidR="00802B87">
        <w:t>f</w:t>
      </w:r>
      <w:r>
        <w:t xml:space="preserve">acility </w:t>
      </w:r>
      <w:r w:rsidR="00802B87">
        <w:t>f</w:t>
      </w:r>
      <w:r>
        <w:t xml:space="preserve">rom </w:t>
      </w:r>
      <w:r w:rsidR="00802B87">
        <w:t>d</w:t>
      </w:r>
      <w:r>
        <w:t>ate</w:t>
      </w:r>
      <w:bookmarkEnd w:id="1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3" w:name="_Toc512601322"/>
      <w:r>
        <w:t xml:space="preserve">WIES </w:t>
      </w:r>
      <w:r w:rsidR="00802B87">
        <w:t>f</w:t>
      </w:r>
      <w:r>
        <w:t xml:space="preserve">acility </w:t>
      </w:r>
      <w:r w:rsidR="00802B87">
        <w:t>t</w:t>
      </w:r>
      <w:r>
        <w:t xml:space="preserve">o </w:t>
      </w:r>
      <w:r w:rsidR="00802B87">
        <w:t>d</w:t>
      </w:r>
      <w:r>
        <w:t>ate</w:t>
      </w:r>
      <w:bookmarkEnd w:id="17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rsidR="005B02E1" w:rsidRDefault="005B02E1" w:rsidP="005B02E1">
      <w:pPr>
        <w:pStyle w:val="Heading1"/>
      </w:pPr>
      <w:r>
        <w:rPr>
          <w:rFonts w:cs="Arial"/>
          <w:color w:val="000000"/>
          <w:sz w:val="18"/>
          <w:szCs w:val="18"/>
        </w:rPr>
        <w:br w:type="page"/>
      </w:r>
      <w:bookmarkStart w:id="174" w:name="AppA"/>
      <w:bookmarkStart w:id="175" w:name="_Toc22377325"/>
      <w:bookmarkStart w:id="176" w:name="_Toc22377683"/>
      <w:bookmarkStart w:id="177" w:name="_Toc202953109"/>
      <w:bookmarkStart w:id="178" w:name="_Toc512601323"/>
      <w:bookmarkStart w:id="179" w:name="_Toc532806135"/>
      <w:bookmarkStart w:id="180" w:name="_Toc344216"/>
      <w:r>
        <w:t>Appendix A: Data Dictionary Template</w:t>
      </w:r>
      <w:bookmarkEnd w:id="174"/>
      <w:bookmarkEnd w:id="175"/>
      <w:bookmarkEnd w:id="176"/>
      <w:bookmarkEnd w:id="177"/>
      <w:bookmarkEnd w:id="178"/>
    </w:p>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Introduction</w:t>
            </w:r>
          </w:p>
        </w:tc>
        <w:tc>
          <w:tcPr>
            <w:tcW w:w="6614" w:type="dxa"/>
          </w:tcPr>
          <w:p w:rsidR="005B02E1" w:rsidRDefault="005B02E1" w:rsidP="004D1401">
            <w:pPr>
              <w:pStyle w:val="BlockText"/>
            </w:pPr>
            <w:r>
              <w:t>This appendix explains how data element attributes are organised in the data dictionary template.</w:t>
            </w:r>
          </w:p>
        </w:tc>
      </w:tr>
    </w:tbl>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Order of elements</w:t>
            </w:r>
          </w:p>
        </w:tc>
        <w:tc>
          <w:tcPr>
            <w:tcW w:w="6614" w:type="dxa"/>
          </w:tcPr>
          <w:p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Template</w:t>
            </w:r>
          </w:p>
        </w:tc>
        <w:tc>
          <w:tcPr>
            <w:tcW w:w="6614" w:type="dxa"/>
          </w:tcPr>
          <w:p w:rsidR="005B02E1" w:rsidRDefault="005B02E1" w:rsidP="004D1401">
            <w:pPr>
              <w:pStyle w:val="BlockText"/>
            </w:pPr>
            <w:r>
              <w:t>This table explains the template.</w:t>
            </w:r>
          </w:p>
        </w:tc>
      </w:tr>
      <w:bookmarkEnd w:id="179"/>
      <w:bookmarkEnd w:id="180"/>
    </w:tbl>
    <w:p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trPr>
          <w:cantSplit/>
        </w:trPr>
        <w:tc>
          <w:tcPr>
            <w:tcW w:w="3227" w:type="dxa"/>
          </w:tcPr>
          <w:p w:rsidR="005B02E1" w:rsidRDefault="005B02E1" w:rsidP="004D1401">
            <w:pPr>
              <w:pStyle w:val="Tabletext"/>
              <w:rPr>
                <w:rFonts w:cs="Arial"/>
                <w:b/>
                <w:bCs/>
                <w:i/>
                <w:iCs/>
              </w:rPr>
            </w:pPr>
            <w:r>
              <w:rPr>
                <w:rFonts w:cs="Arial"/>
                <w:b/>
                <w:bCs/>
                <w:i/>
                <w:iCs/>
              </w:rPr>
              <w:t>Administrative status</w:t>
            </w:r>
          </w:p>
        </w:tc>
        <w:tc>
          <w:tcPr>
            <w:tcW w:w="6345" w:type="dxa"/>
          </w:tcPr>
          <w:p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trPr>
          <w:cantSplit/>
        </w:trPr>
        <w:tc>
          <w:tcPr>
            <w:tcW w:w="3227" w:type="dxa"/>
          </w:tcPr>
          <w:p w:rsidR="005B02E1" w:rsidRDefault="005B02E1" w:rsidP="004D1401">
            <w:pPr>
              <w:pStyle w:val="Tabletext"/>
              <w:rPr>
                <w:rFonts w:cs="Arial"/>
                <w:b/>
                <w:bCs/>
                <w:i/>
                <w:iCs/>
              </w:rPr>
            </w:pPr>
            <w:r>
              <w:rPr>
                <w:rFonts w:cs="Arial"/>
                <w:b/>
                <w:bCs/>
                <w:i/>
                <w:iCs/>
              </w:rPr>
              <w:t>Reference ID</w:t>
            </w:r>
          </w:p>
        </w:tc>
        <w:tc>
          <w:tcPr>
            <w:tcW w:w="6345" w:type="dxa"/>
          </w:tcPr>
          <w:p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number</w:t>
            </w:r>
          </w:p>
        </w:tc>
        <w:tc>
          <w:tcPr>
            <w:tcW w:w="6345" w:type="dxa"/>
          </w:tcPr>
          <w:p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rsidR="005B02E1" w:rsidRDefault="005B02E1" w:rsidP="004D1401">
            <w:pPr>
              <w:pStyle w:val="Tabletext"/>
              <w:spacing w:after="0"/>
              <w:rPr>
                <w:rFonts w:cs="Arial"/>
              </w:rPr>
            </w:pPr>
            <w:r>
              <w:rPr>
                <w:rFonts w:cs="Arial"/>
              </w:rPr>
              <w:t>– name</w:t>
            </w:r>
          </w:p>
          <w:p w:rsidR="005B02E1" w:rsidRDefault="005B02E1" w:rsidP="004D1401">
            <w:pPr>
              <w:pStyle w:val="Tabletext"/>
              <w:spacing w:before="0" w:after="0"/>
              <w:rPr>
                <w:rFonts w:cs="Arial"/>
              </w:rPr>
            </w:pPr>
            <w:r>
              <w:rPr>
                <w:rFonts w:cs="Arial"/>
              </w:rPr>
              <w:t>– definition</w:t>
            </w:r>
          </w:p>
          <w:p w:rsidR="005B02E1" w:rsidRDefault="005B02E1" w:rsidP="004D1401">
            <w:pPr>
              <w:pStyle w:val="Tabletext"/>
              <w:spacing w:before="0"/>
              <w:rPr>
                <w:rFonts w:cs="Arial"/>
                <w:szCs w:val="24"/>
              </w:rPr>
            </w:pPr>
            <w:r>
              <w:rPr>
                <w:rFonts w:cs="Arial"/>
              </w:rPr>
              <w:t>– data dom</w:t>
            </w:r>
            <w:r>
              <w:rPr>
                <w:rFonts w:cs="Arial"/>
                <w:szCs w:val="24"/>
              </w:rPr>
              <w:t>ain, eg, adding a new value to the field.</w:t>
            </w:r>
          </w:p>
          <w:p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date</w:t>
            </w:r>
          </w:p>
        </w:tc>
        <w:tc>
          <w:tcPr>
            <w:tcW w:w="6345" w:type="dxa"/>
          </w:tcPr>
          <w:p w:rsidR="005B02E1" w:rsidRDefault="005B02E1" w:rsidP="004D1401">
            <w:pPr>
              <w:pStyle w:val="Tabletext"/>
              <w:rPr>
                <w:rFonts w:cs="Arial"/>
              </w:rPr>
            </w:pPr>
            <w:r>
              <w:rPr>
                <w:rFonts w:cs="Arial"/>
              </w:rPr>
              <w:t>The date the new version number was assigned.</w:t>
            </w:r>
          </w:p>
        </w:tc>
      </w:tr>
    </w:tbl>
    <w:p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Name</w:t>
            </w:r>
          </w:p>
        </w:tc>
        <w:tc>
          <w:tcPr>
            <w:tcW w:w="6345" w:type="dxa"/>
          </w:tcPr>
          <w:p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tc>
          <w:tcPr>
            <w:tcW w:w="3227" w:type="dxa"/>
          </w:tcPr>
          <w:p w:rsidR="005B02E1" w:rsidRDefault="005B02E1" w:rsidP="004D1401">
            <w:pPr>
              <w:pStyle w:val="Tabletext"/>
              <w:rPr>
                <w:rFonts w:cs="Arial"/>
                <w:b/>
                <w:bCs/>
                <w:i/>
                <w:iCs/>
              </w:rPr>
            </w:pPr>
            <w:r>
              <w:rPr>
                <w:rFonts w:cs="Arial"/>
                <w:b/>
                <w:bCs/>
                <w:i/>
                <w:iCs/>
              </w:rPr>
              <w:t>Data element type</w:t>
            </w:r>
          </w:p>
        </w:tc>
        <w:tc>
          <w:tcPr>
            <w:tcW w:w="6345" w:type="dxa"/>
          </w:tcPr>
          <w:p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trPr>
          <w:cantSplit/>
        </w:trPr>
        <w:tc>
          <w:tcPr>
            <w:tcW w:w="3227" w:type="dxa"/>
          </w:tcPr>
          <w:p w:rsidR="005B02E1" w:rsidRDefault="005B02E1" w:rsidP="004D1401">
            <w:pPr>
              <w:pStyle w:val="Tabletext"/>
              <w:rPr>
                <w:rFonts w:cs="Arial"/>
                <w:b/>
                <w:bCs/>
                <w:i/>
                <w:iCs/>
              </w:rPr>
            </w:pPr>
            <w:r>
              <w:rPr>
                <w:rFonts w:cs="Arial"/>
                <w:b/>
                <w:bCs/>
                <w:i/>
                <w:iCs/>
              </w:rPr>
              <w:t>Definition</w:t>
            </w:r>
          </w:p>
        </w:tc>
        <w:tc>
          <w:tcPr>
            <w:tcW w:w="6345" w:type="dxa"/>
          </w:tcPr>
          <w:p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tc>
          <w:tcPr>
            <w:tcW w:w="3227" w:type="dxa"/>
          </w:tcPr>
          <w:p w:rsidR="005B02E1" w:rsidRDefault="005B02E1" w:rsidP="004D1401">
            <w:pPr>
              <w:pStyle w:val="Tabletext"/>
              <w:rPr>
                <w:rFonts w:cs="Arial"/>
                <w:b/>
                <w:bCs/>
                <w:i/>
                <w:iCs/>
              </w:rPr>
            </w:pPr>
            <w:r>
              <w:rPr>
                <w:rFonts w:cs="Arial"/>
                <w:b/>
                <w:bCs/>
                <w:i/>
                <w:iCs/>
              </w:rPr>
              <w:t>Context (optional)</w:t>
            </w:r>
          </w:p>
        </w:tc>
        <w:tc>
          <w:tcPr>
            <w:tcW w:w="6345" w:type="dxa"/>
          </w:tcPr>
          <w:p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Data type</w:t>
            </w:r>
          </w:p>
        </w:tc>
        <w:tc>
          <w:tcPr>
            <w:tcW w:w="6345" w:type="dxa"/>
          </w:tcPr>
          <w:p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tc>
          <w:tcPr>
            <w:tcW w:w="3227" w:type="dxa"/>
          </w:tcPr>
          <w:p w:rsidR="005B02E1" w:rsidRDefault="005B02E1" w:rsidP="004D1401">
            <w:pPr>
              <w:pStyle w:val="Tabletext"/>
              <w:rPr>
                <w:rFonts w:cs="Arial"/>
                <w:b/>
                <w:bCs/>
                <w:i/>
                <w:iCs/>
              </w:rPr>
            </w:pPr>
            <w:r>
              <w:rPr>
                <w:rFonts w:cs="Arial"/>
                <w:b/>
                <w:bCs/>
                <w:i/>
                <w:iCs/>
              </w:rPr>
              <w:t>Field size</w:t>
            </w:r>
          </w:p>
        </w:tc>
        <w:tc>
          <w:tcPr>
            <w:tcW w:w="6345" w:type="dxa"/>
          </w:tcPr>
          <w:p w:rsidR="005B02E1" w:rsidRDefault="005B02E1" w:rsidP="004D1401">
            <w:pPr>
              <w:pStyle w:val="Tabletext"/>
              <w:rPr>
                <w:rFonts w:cs="Arial"/>
              </w:rPr>
            </w:pPr>
            <w:r>
              <w:rPr>
                <w:rFonts w:cs="Arial"/>
              </w:rPr>
              <w:t>The maximum number of storage units (of the corresponding data type) to represent the data element value. Field size does not generally include characters used to mark logical separations of values, eg, commas, hyphens or slashes.</w:t>
            </w:r>
          </w:p>
        </w:tc>
      </w:tr>
      <w:tr w:rsidR="005B02E1">
        <w:tc>
          <w:tcPr>
            <w:tcW w:w="3227" w:type="dxa"/>
          </w:tcPr>
          <w:p w:rsidR="005B02E1" w:rsidRDefault="005B02E1" w:rsidP="004D1401">
            <w:pPr>
              <w:pStyle w:val="Tabletext"/>
              <w:rPr>
                <w:rFonts w:cs="Arial"/>
                <w:b/>
                <w:bCs/>
                <w:i/>
                <w:iCs/>
              </w:rPr>
            </w:pPr>
            <w:r>
              <w:rPr>
                <w:rFonts w:cs="Arial"/>
                <w:b/>
                <w:bCs/>
                <w:i/>
                <w:iCs/>
              </w:rPr>
              <w:t>Layout</w:t>
            </w:r>
          </w:p>
        </w:tc>
        <w:tc>
          <w:tcPr>
            <w:tcW w:w="6345" w:type="dxa"/>
          </w:tcPr>
          <w:p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rsidR="005B02E1" w:rsidRDefault="005B02E1" w:rsidP="004D1401">
            <w:pPr>
              <w:pStyle w:val="Tabletext"/>
              <w:spacing w:after="0"/>
              <w:rPr>
                <w:rFonts w:cs="Arial"/>
              </w:rPr>
            </w:pPr>
            <w:r>
              <w:rPr>
                <w:rFonts w:cs="Arial"/>
              </w:rPr>
              <w:t>- ‘CCYYMMDD’ for calendar date</w:t>
            </w:r>
          </w:p>
          <w:p w:rsidR="005B02E1" w:rsidRDefault="005B02E1" w:rsidP="004D1401">
            <w:pPr>
              <w:pStyle w:val="Tabletext"/>
              <w:spacing w:before="0" w:after="0"/>
              <w:rPr>
                <w:rFonts w:cs="Arial"/>
              </w:rPr>
            </w:pPr>
            <w:r>
              <w:rPr>
                <w:rFonts w:cs="Arial"/>
              </w:rPr>
              <w:t>- ‘N’ for a one-digit numeric field</w:t>
            </w:r>
          </w:p>
          <w:p w:rsidR="005B02E1" w:rsidRDefault="005B02E1" w:rsidP="004D1401">
            <w:pPr>
              <w:pStyle w:val="Tabletext"/>
              <w:spacing w:before="0" w:after="0"/>
              <w:rPr>
                <w:rFonts w:cs="Arial"/>
              </w:rPr>
            </w:pPr>
            <w:r>
              <w:rPr>
                <w:rFonts w:cs="Arial"/>
              </w:rPr>
              <w:t>- ‘A’ for a one-character field</w:t>
            </w:r>
          </w:p>
          <w:p w:rsidR="005B02E1" w:rsidRDefault="005B02E1" w:rsidP="004D1401">
            <w:pPr>
              <w:pStyle w:val="Tabletext"/>
              <w:spacing w:before="0" w:after="0"/>
              <w:rPr>
                <w:rFonts w:cs="Arial"/>
              </w:rPr>
            </w:pPr>
            <w:r>
              <w:rPr>
                <w:rFonts w:cs="Arial"/>
              </w:rPr>
              <w:t>- ‘X’ for a field that can hold either a character or a digit, and</w:t>
            </w:r>
          </w:p>
          <w:p w:rsidR="005B02E1" w:rsidRDefault="005B02E1" w:rsidP="004D1401">
            <w:pPr>
              <w:pStyle w:val="Tabletext"/>
              <w:spacing w:before="0"/>
              <w:rPr>
                <w:rFonts w:cs="Arial"/>
              </w:rPr>
            </w:pPr>
            <w:r>
              <w:rPr>
                <w:rFonts w:cs="Arial"/>
              </w:rPr>
              <w:t>- ‘$$$,$$$,$$$’ for data elements about expenditure.</w:t>
            </w:r>
          </w:p>
        </w:tc>
      </w:tr>
      <w:tr w:rsidR="005B02E1">
        <w:tc>
          <w:tcPr>
            <w:tcW w:w="3227" w:type="dxa"/>
          </w:tcPr>
          <w:p w:rsidR="005B02E1" w:rsidRDefault="005B02E1" w:rsidP="004D1401">
            <w:pPr>
              <w:pStyle w:val="Tabletext"/>
              <w:rPr>
                <w:rFonts w:cs="Arial"/>
                <w:b/>
                <w:bCs/>
                <w:i/>
                <w:iCs/>
              </w:rPr>
            </w:pPr>
            <w:r>
              <w:rPr>
                <w:rFonts w:cs="Arial"/>
                <w:b/>
                <w:bCs/>
                <w:i/>
                <w:iCs/>
              </w:rPr>
              <w:t>Data domain</w:t>
            </w:r>
          </w:p>
        </w:tc>
        <w:tc>
          <w:tcPr>
            <w:tcW w:w="6345" w:type="dxa"/>
          </w:tcPr>
          <w:p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tc>
          <w:tcPr>
            <w:tcW w:w="3227" w:type="dxa"/>
          </w:tcPr>
          <w:p w:rsidR="005B02E1" w:rsidRDefault="005B02E1" w:rsidP="004D1401">
            <w:pPr>
              <w:pStyle w:val="Tabletext"/>
              <w:rPr>
                <w:rFonts w:cs="Arial"/>
                <w:b/>
                <w:bCs/>
                <w:i/>
                <w:iCs/>
              </w:rPr>
            </w:pPr>
            <w:r>
              <w:rPr>
                <w:rFonts w:cs="Arial"/>
                <w:b/>
                <w:bCs/>
                <w:i/>
                <w:iCs/>
              </w:rPr>
              <w:t>Guide for use (optional)</w:t>
            </w:r>
          </w:p>
        </w:tc>
        <w:tc>
          <w:tcPr>
            <w:tcW w:w="6345" w:type="dxa"/>
          </w:tcPr>
          <w:p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tc>
          <w:tcPr>
            <w:tcW w:w="3227" w:type="dxa"/>
          </w:tcPr>
          <w:p w:rsidR="005B02E1" w:rsidRDefault="005B02E1" w:rsidP="004D1401">
            <w:pPr>
              <w:pStyle w:val="Tabletext"/>
              <w:rPr>
                <w:rFonts w:cs="Arial"/>
                <w:b/>
                <w:bCs/>
                <w:i/>
                <w:iCs/>
              </w:rPr>
            </w:pPr>
            <w:r>
              <w:rPr>
                <w:rFonts w:cs="Arial"/>
                <w:b/>
                <w:bCs/>
                <w:i/>
                <w:iCs/>
              </w:rPr>
              <w:t>Verification rules (optional)</w:t>
            </w:r>
          </w:p>
        </w:tc>
        <w:tc>
          <w:tcPr>
            <w:tcW w:w="6345" w:type="dxa"/>
          </w:tcPr>
          <w:p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tc>
          <w:tcPr>
            <w:tcW w:w="3227" w:type="dxa"/>
          </w:tcPr>
          <w:p w:rsidR="005B02E1" w:rsidRDefault="005B02E1" w:rsidP="004D1401">
            <w:pPr>
              <w:pStyle w:val="Tabletext"/>
              <w:rPr>
                <w:rFonts w:cs="Arial"/>
                <w:b/>
                <w:bCs/>
                <w:i/>
                <w:iCs/>
              </w:rPr>
            </w:pPr>
            <w:r>
              <w:rPr>
                <w:rFonts w:cs="Arial"/>
                <w:b/>
                <w:bCs/>
                <w:i/>
                <w:iCs/>
              </w:rPr>
              <w:t>Collection methods – Guide for providers (optional)</w:t>
            </w:r>
          </w:p>
        </w:tc>
        <w:tc>
          <w:tcPr>
            <w:tcW w:w="6345" w:type="dxa"/>
          </w:tcPr>
          <w:p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tc>
          <w:tcPr>
            <w:tcW w:w="3227" w:type="dxa"/>
          </w:tcPr>
          <w:p w:rsidR="005B02E1" w:rsidRDefault="005B02E1" w:rsidP="004D1401">
            <w:pPr>
              <w:pStyle w:val="Tabletext"/>
              <w:rPr>
                <w:rFonts w:cs="Arial"/>
                <w:b/>
                <w:bCs/>
                <w:i/>
                <w:iCs/>
              </w:rPr>
            </w:pPr>
            <w:r>
              <w:rPr>
                <w:rFonts w:cs="Arial"/>
                <w:b/>
                <w:bCs/>
                <w:i/>
                <w:iCs/>
              </w:rPr>
              <w:t>Related data (optional)</w:t>
            </w:r>
          </w:p>
        </w:tc>
        <w:tc>
          <w:tcPr>
            <w:tcW w:w="6345" w:type="dxa"/>
          </w:tcPr>
          <w:p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Source document (optional)</w:t>
            </w:r>
          </w:p>
        </w:tc>
        <w:tc>
          <w:tcPr>
            <w:tcW w:w="6345" w:type="dxa"/>
          </w:tcPr>
          <w:p w:rsidR="005B02E1" w:rsidRDefault="005B02E1" w:rsidP="004D1401">
            <w:pPr>
              <w:pStyle w:val="Tabletext"/>
              <w:rPr>
                <w:rFonts w:cs="Arial"/>
              </w:rPr>
            </w:pPr>
            <w:r>
              <w:rPr>
                <w:rFonts w:cs="Arial"/>
              </w:rPr>
              <w:t>The document from which definitional or representational attributes originate.</w:t>
            </w:r>
          </w:p>
        </w:tc>
      </w:tr>
      <w:tr w:rsidR="005B02E1">
        <w:tc>
          <w:tcPr>
            <w:tcW w:w="3227" w:type="dxa"/>
          </w:tcPr>
          <w:p w:rsidR="005B02E1" w:rsidRDefault="005B02E1" w:rsidP="004D1401">
            <w:pPr>
              <w:pStyle w:val="Tabletext"/>
            </w:pPr>
            <w:r>
              <w:t>Source organisation (if available)</w:t>
            </w:r>
          </w:p>
        </w:tc>
        <w:tc>
          <w:tcPr>
            <w:tcW w:w="6345" w:type="dxa"/>
          </w:tcPr>
          <w:p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rsidR="005B02E1" w:rsidRDefault="005B02E1" w:rsidP="005B02E1"/>
    <w:p w:rsidR="004D1401" w:rsidRDefault="004D1401" w:rsidP="004D1401">
      <w:pPr>
        <w:pStyle w:val="Heading1"/>
      </w:pPr>
      <w:r>
        <w:rPr>
          <w:rFonts w:cs="Arial"/>
          <w:color w:val="000000"/>
          <w:sz w:val="18"/>
          <w:szCs w:val="18"/>
        </w:rPr>
        <w:br w:type="page"/>
      </w:r>
      <w:bookmarkStart w:id="181" w:name="AppB"/>
      <w:bookmarkStart w:id="182" w:name="_Toc22377326"/>
      <w:bookmarkStart w:id="183" w:name="_Toc22377684"/>
      <w:bookmarkStart w:id="184" w:name="_Toc202953110"/>
      <w:bookmarkStart w:id="185" w:name="_Toc512601324"/>
      <w:r>
        <w:t>Appendix B: Glossary</w:t>
      </w:r>
      <w:bookmarkEnd w:id="181"/>
      <w:bookmarkEnd w:id="182"/>
      <w:bookmarkEnd w:id="183"/>
      <w:bookmarkEnd w:id="184"/>
      <w:bookmarkEnd w:id="185"/>
    </w:p>
    <w:p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tc>
          <w:tcPr>
            <w:tcW w:w="1908" w:type="dxa"/>
          </w:tcPr>
          <w:p w:rsidR="004D1401" w:rsidRDefault="004D1401" w:rsidP="004D1401">
            <w:pPr>
              <w:pStyle w:val="blocklabel"/>
            </w:pPr>
            <w:r>
              <w:t>Note:</w:t>
            </w:r>
          </w:p>
        </w:tc>
        <w:tc>
          <w:tcPr>
            <w:tcW w:w="6614" w:type="dxa"/>
          </w:tcPr>
          <w:p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2" w:history="1">
              <w:r w:rsidR="00715E5D">
                <w:rPr>
                  <w:rFonts w:ascii="Arial Mäori" w:hAnsi="Arial Mäori" w:cs="Arial Mäori"/>
                  <w:color w:val="0000FF"/>
                  <w:sz w:val="20"/>
                  <w:u w:val="single"/>
                  <w:lang w:val="en-NZ" w:eastAsia="en-NZ"/>
                </w:rPr>
                <w:t>http://www.health.govt.nz/publication/appendix-b-glossary</w:t>
              </w:r>
            </w:hyperlink>
          </w:p>
        </w:tc>
      </w:tr>
    </w:tbl>
    <w:p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rsidR="004D1401" w:rsidRDefault="004D1401" w:rsidP="00527E82">
      <w:pPr>
        <w:pStyle w:val="Heading1"/>
        <w:jc w:val="left"/>
      </w:pPr>
      <w:r>
        <w:rPr>
          <w:rFonts w:cs="Arial"/>
          <w:color w:val="000000"/>
          <w:sz w:val="18"/>
          <w:szCs w:val="18"/>
        </w:rPr>
        <w:br w:type="page"/>
      </w:r>
      <w:bookmarkStart w:id="186" w:name="_Toc202952412"/>
      <w:bookmarkStart w:id="187" w:name="_Toc512601325"/>
      <w:r>
        <w:t>Appendix C: Collection of Ethnicity Data</w:t>
      </w:r>
      <w:bookmarkEnd w:id="186"/>
      <w:bookmarkEnd w:id="187"/>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tc>
          <w:tcPr>
            <w:tcW w:w="1908" w:type="dxa"/>
          </w:tcPr>
          <w:p w:rsidR="004D1401" w:rsidRPr="00C62548" w:rsidRDefault="004D1401" w:rsidP="004D1401">
            <w:pPr>
              <w:pStyle w:val="blocklabel"/>
              <w:rPr>
                <w:rFonts w:cs="Arial"/>
                <w:sz w:val="20"/>
              </w:rPr>
            </w:pPr>
            <w:r w:rsidRPr="00C62548">
              <w:rPr>
                <w:rFonts w:cs="Arial"/>
                <w:sz w:val="20"/>
              </w:rPr>
              <w:t>Introduction</w:t>
            </w:r>
          </w:p>
        </w:tc>
        <w:tc>
          <w:tcPr>
            <w:tcW w:w="6614" w:type="dxa"/>
          </w:tcPr>
          <w:p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Points to remember</w:t>
            </w:r>
          </w:p>
        </w:tc>
        <w:tc>
          <w:tcPr>
            <w:tcW w:w="6614" w:type="dxa"/>
          </w:tcPr>
          <w:p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rsidR="004D1401" w:rsidRPr="00C62548" w:rsidRDefault="004D1401" w:rsidP="004D1401">
            <w:pPr>
              <w:pStyle w:val="BlockText"/>
              <w:numPr>
                <w:ilvl w:val="0"/>
                <w:numId w:val="6"/>
              </w:numPr>
              <w:rPr>
                <w:rFonts w:cs="Arial"/>
                <w:sz w:val="20"/>
              </w:rPr>
            </w:pPr>
            <w:r w:rsidRPr="00C62548">
              <w:rPr>
                <w:rFonts w:cs="Arial"/>
                <w:sz w:val="20"/>
              </w:rPr>
              <w:t>An algorithm is used to automatically prioritise ethnic group codes if more than one is reported.</w:t>
            </w:r>
          </w:p>
          <w:p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About ethnicity</w:t>
            </w:r>
          </w:p>
        </w:tc>
        <w:tc>
          <w:tcPr>
            <w:tcW w:w="6614" w:type="dxa"/>
          </w:tcPr>
          <w:p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Because ethnicity is self-identified, it can change over time. This is why MOH collects ethnicity data whenever information is collected for different datasets, rather than relying on the National Health Index (which does not include historical data).</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Purpose</w:t>
            </w:r>
          </w:p>
        </w:tc>
        <w:tc>
          <w:tcPr>
            <w:tcW w:w="6614" w:type="dxa"/>
          </w:tcPr>
          <w:p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Collection of data</w:t>
            </w:r>
          </w:p>
        </w:tc>
        <w:tc>
          <w:tcPr>
            <w:tcW w:w="6614" w:type="dxa"/>
          </w:tcPr>
          <w:p w:rsidR="004D1401" w:rsidRPr="00C62548" w:rsidRDefault="004D1401" w:rsidP="004D1401">
            <w:pPr>
              <w:pStyle w:val="BlockText"/>
              <w:rPr>
                <w:rFonts w:cs="Arial"/>
                <w:sz w:val="20"/>
              </w:rPr>
            </w:pPr>
            <w:r w:rsidRPr="00C62548">
              <w:rPr>
                <w:rFonts w:cs="Arial"/>
                <w:sz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rsidR="004D1401" w:rsidRDefault="004D1401" w:rsidP="004D1401"/>
    <w:p w:rsidR="004D1401" w:rsidRDefault="004D1401" w:rsidP="004D1401"/>
    <w:bookmarkStart w:id="188" w:name="_MON_1108299867"/>
    <w:bookmarkEnd w:id="188"/>
    <w:p w:rsidR="004D1401" w:rsidRDefault="004D1401" w:rsidP="004D1401">
      <w:pPr>
        <w:spacing w:before="100" w:beforeAutospacing="1" w:after="100" w:afterAutospacing="1"/>
        <w:ind w:left="720" w:right="720"/>
        <w:jc w:val="center"/>
      </w:pPr>
      <w:r>
        <w:object w:dxaOrig="2986" w:dyaOrig="39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5pt;height:201.75pt" o:ole="">
            <v:imagedata r:id="rId43" o:title=""/>
          </v:shape>
          <o:OLEObject Type="Embed" ProgID="Word.Picture.8" ShapeID="_x0000_i1025" DrawAspect="Content" ObjectID="_1601884341" r:id="rId44"/>
        </w:object>
      </w:r>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Coding data</w:t>
            </w:r>
          </w:p>
        </w:tc>
        <w:tc>
          <w:tcPr>
            <w:tcW w:w="6614" w:type="dxa"/>
          </w:tcPr>
          <w:p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‘Not Specified’ and ‘Other’</w:t>
            </w:r>
          </w:p>
        </w:tc>
        <w:tc>
          <w:tcPr>
            <w:tcW w:w="6614" w:type="dxa"/>
          </w:tcPr>
          <w:p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tc>
          <w:tcPr>
            <w:tcW w:w="1908" w:type="dxa"/>
          </w:tcPr>
          <w:p w:rsidR="004D1401" w:rsidRPr="005D3660" w:rsidRDefault="004D1401" w:rsidP="004D1401">
            <w:pPr>
              <w:pStyle w:val="blocklabel"/>
              <w:rPr>
                <w:rFonts w:cs="Arial"/>
                <w:sz w:val="20"/>
              </w:rPr>
            </w:pPr>
            <w:r>
              <w:rPr>
                <w:b w:val="0"/>
              </w:rPr>
              <w:br w:type="page"/>
            </w:r>
            <w:r w:rsidRPr="005D3660">
              <w:rPr>
                <w:rFonts w:cs="Arial"/>
                <w:sz w:val="20"/>
              </w:rPr>
              <w:t>Prioritisation of ethnicity</w:t>
            </w:r>
          </w:p>
        </w:tc>
        <w:tc>
          <w:tcPr>
            <w:tcW w:w="7594" w:type="dxa"/>
          </w:tcPr>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rsidR="004D1401" w:rsidRPr="005D3660" w:rsidRDefault="004D1401" w:rsidP="004D1401">
            <w:pPr>
              <w:autoSpaceDE w:val="0"/>
              <w:autoSpaceDN w:val="0"/>
              <w:adjustRightInd w:val="0"/>
              <w:rPr>
                <w:rFonts w:cs="Arial"/>
                <w:sz w:val="20"/>
                <w:szCs w:val="20"/>
              </w:rPr>
            </w:pPr>
          </w:p>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rsidR="004D1401" w:rsidRPr="005D3660" w:rsidRDefault="004D1401" w:rsidP="004D1401">
            <w:pPr>
              <w:pStyle w:val="BlockText"/>
              <w:rPr>
                <w:rFonts w:cs="Arial"/>
                <w:sz w:val="20"/>
              </w:rPr>
            </w:pPr>
            <w:r w:rsidRPr="005D3660">
              <w:rPr>
                <w:rFonts w:cs="Arial"/>
                <w:sz w:val="20"/>
              </w:rPr>
              <w:t>below.</w:t>
            </w:r>
          </w:p>
          <w:p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trPr>
                <w:trHeight w:val="255"/>
              </w:trPr>
              <w:tc>
                <w:tcPr>
                  <w:tcW w:w="1396"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rsidR="004D1401" w:rsidRDefault="004D1401" w:rsidP="004D1401">
            <w:pPr>
              <w:pStyle w:val="BlockText"/>
              <w:rPr>
                <w:rFonts w:cs="Arial"/>
              </w:rPr>
            </w:pPr>
          </w:p>
          <w:p w:rsidR="004D1401" w:rsidRPr="00EA0E1C" w:rsidRDefault="004D1401" w:rsidP="004D1401">
            <w:pPr>
              <w:pStyle w:val="BlockText"/>
              <w:rPr>
                <w:rFonts w:cs="Arial"/>
              </w:rPr>
            </w:pPr>
          </w:p>
        </w:tc>
      </w:tr>
    </w:tbl>
    <w:p w:rsidR="004D1401" w:rsidRDefault="004D1401" w:rsidP="004D1401"/>
    <w:p w:rsidR="004D1401" w:rsidRDefault="004D1401" w:rsidP="004D1401"/>
    <w:tbl>
      <w:tblPr>
        <w:tblW w:w="0" w:type="auto"/>
        <w:tblLook w:val="0000" w:firstRow="0" w:lastRow="0" w:firstColumn="0" w:lastColumn="0" w:noHBand="0" w:noVBand="0"/>
      </w:tblPr>
      <w:tblGrid>
        <w:gridCol w:w="1908"/>
        <w:gridCol w:w="6614"/>
      </w:tblGrid>
      <w:tr w:rsidR="004D1401" w:rsidRPr="00171622">
        <w:tc>
          <w:tcPr>
            <w:tcW w:w="1908" w:type="dxa"/>
          </w:tcPr>
          <w:p w:rsidR="004D1401" w:rsidRPr="00171622" w:rsidRDefault="004D1401" w:rsidP="004D1401">
            <w:pPr>
              <w:pStyle w:val="blocklabel"/>
              <w:rPr>
                <w:rFonts w:cs="Arial"/>
                <w:sz w:val="20"/>
              </w:rPr>
            </w:pPr>
            <w:r w:rsidRPr="00171622">
              <w:rPr>
                <w:rFonts w:cs="Arial"/>
                <w:sz w:val="20"/>
              </w:rPr>
              <w:t>Detailed code table</w:t>
            </w:r>
          </w:p>
        </w:tc>
        <w:tc>
          <w:tcPr>
            <w:tcW w:w="6614" w:type="dxa"/>
          </w:tcPr>
          <w:p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rsidR="004D1401" w:rsidRPr="00171622" w:rsidRDefault="004D1401" w:rsidP="004D1401">
            <w:pPr>
              <w:pStyle w:val="BlockText"/>
              <w:rPr>
                <w:rFonts w:cs="Arial"/>
                <w:sz w:val="20"/>
              </w:rPr>
            </w:pPr>
          </w:p>
          <w:p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rsidR="004D1401" w:rsidRPr="00EA0E1C" w:rsidRDefault="004D1401" w:rsidP="004D1401">
      <w:pPr>
        <w:rPr>
          <w:rFonts w:cs="Arial"/>
        </w:rPr>
      </w:pPr>
    </w:p>
    <w:p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trPr>
          <w:tblHeader/>
        </w:trPr>
        <w:tc>
          <w:tcPr>
            <w:tcW w:w="1061"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MOH Ethnicity code</w:t>
            </w:r>
          </w:p>
        </w:tc>
        <w:tc>
          <w:tcPr>
            <w:tcW w:w="2467"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rsidR="004D1401" w:rsidRDefault="004D1401" w:rsidP="004D1401">
      <w:pPr>
        <w:pStyle w:val="Tabletext"/>
        <w:spacing w:before="0" w:after="0"/>
        <w:jc w:val="left"/>
        <w:rPr>
          <w:b/>
          <w:sz w:val="20"/>
        </w:rPr>
      </w:pPr>
      <w:r w:rsidRPr="004D1401">
        <w:rPr>
          <w:b/>
          <w:sz w:val="20"/>
        </w:rPr>
        <w:t>nec = Not elsewhere classified</w:t>
      </w:r>
    </w:p>
    <w:p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rsidR="006D0BC7" w:rsidRDefault="006D0BC7" w:rsidP="00AE73C2">
      <w:pPr>
        <w:pStyle w:val="Heading1"/>
        <w:sectPr w:rsidR="006D0BC7" w:rsidSect="000F758C">
          <w:headerReference w:type="first" r:id="rId45"/>
          <w:footerReference w:type="first" r:id="rId46"/>
          <w:pgSz w:w="11899" w:h="16841" w:code="9"/>
          <w:pgMar w:top="567" w:right="573" w:bottom="567" w:left="1009" w:header="720" w:footer="720" w:gutter="0"/>
          <w:cols w:num="2" w:space="720" w:equalWidth="0">
            <w:col w:w="4804" w:space="708"/>
            <w:col w:w="4804"/>
          </w:cols>
          <w:noEndnote/>
        </w:sectPr>
      </w:pPr>
      <w:bookmarkStart w:id="189" w:name="AppD"/>
      <w:bookmarkStart w:id="190" w:name="_Toc22377328"/>
      <w:bookmarkStart w:id="191" w:name="_Toc22377686"/>
      <w:bookmarkStart w:id="192" w:name="_Toc202953112"/>
    </w:p>
    <w:p w:rsidR="00AE73C2" w:rsidRDefault="00AE73C2" w:rsidP="00AE73C2">
      <w:pPr>
        <w:pStyle w:val="Heading1"/>
      </w:pPr>
      <w:bookmarkStart w:id="193" w:name="_Toc512601326"/>
      <w:r>
        <w:t>Appendix D: DRG Process</w:t>
      </w:r>
      <w:bookmarkEnd w:id="189"/>
      <w:bookmarkEnd w:id="190"/>
      <w:bookmarkEnd w:id="191"/>
      <w:bookmarkEnd w:id="192"/>
      <w:bookmarkEnd w:id="193"/>
    </w:p>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Introduction</w:t>
            </w:r>
          </w:p>
        </w:tc>
        <w:tc>
          <w:tcPr>
            <w:tcW w:w="6614" w:type="dxa"/>
          </w:tcPr>
          <w:p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Schedules not stored</w:t>
            </w:r>
          </w:p>
        </w:tc>
        <w:tc>
          <w:tcPr>
            <w:tcW w:w="6614" w:type="dxa"/>
          </w:tcPr>
          <w:p w:rsidR="00AE73C2" w:rsidRDefault="00AE73C2" w:rsidP="00D67A52">
            <w:pPr>
              <w:pStyle w:val="BlockText"/>
            </w:pPr>
            <w:r>
              <w:t>For version 3, the Grouper Program stored schedules of:</w:t>
            </w:r>
          </w:p>
          <w:p w:rsidR="00AE73C2" w:rsidRDefault="00AE73C2" w:rsidP="00D67A52">
            <w:pPr>
              <w:pStyle w:val="BlockText"/>
              <w:numPr>
                <w:ilvl w:val="0"/>
                <w:numId w:val="8"/>
              </w:numPr>
            </w:pPr>
            <w:r>
              <w:t>average cost weights (of a Cost Weight Code), and</w:t>
            </w:r>
          </w:p>
          <w:p w:rsidR="00AE73C2" w:rsidRDefault="00AE73C2" w:rsidP="00D67A52">
            <w:pPr>
              <w:pStyle w:val="BlockText"/>
              <w:numPr>
                <w:ilvl w:val="0"/>
                <w:numId w:val="8"/>
              </w:numPr>
            </w:pPr>
            <w:r>
              <w:t>average length of stay for each of its DRG codes.</w:t>
            </w:r>
          </w:p>
          <w:p w:rsidR="00AE73C2" w:rsidRDefault="00AE73C2" w:rsidP="00D67A52">
            <w:pPr>
              <w:pStyle w:val="BlockText"/>
              <w:rPr>
                <w:sz w:val="14"/>
              </w:rPr>
            </w:pPr>
          </w:p>
          <w:p w:rsidR="00AE73C2" w:rsidRDefault="00AE73C2" w:rsidP="00E375AD">
            <w:pPr>
              <w:pStyle w:val="BlockText"/>
            </w:pPr>
            <w:r>
              <w:t>However, for versions 4.1, 4.2</w:t>
            </w:r>
            <w:r w:rsidR="00E15B7F">
              <w:t>,</w:t>
            </w:r>
            <w:r>
              <w:t xml:space="preserve"> 5.0</w:t>
            </w:r>
            <w:r w:rsidR="00D96FB8">
              <w:t>, 6.0</w:t>
            </w:r>
            <w:r w:rsidR="00E375AD">
              <w:t xml:space="preserve">, </w:t>
            </w:r>
            <w:r w:rsidR="00E15B7F">
              <w:t>6.0</w:t>
            </w:r>
            <w:r w:rsidR="00D96FB8">
              <w:t>x</w:t>
            </w:r>
            <w:r w:rsidR="00E15B7F">
              <w:t xml:space="preserve"> </w:t>
            </w:r>
            <w:r w:rsidR="00E375AD">
              <w:t xml:space="preserve">and 7.0 </w:t>
            </w:r>
            <w:r>
              <w:t>no historical data is available, so no average values are stored.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Current software</w:t>
            </w:r>
          </w:p>
        </w:tc>
        <w:tc>
          <w:tcPr>
            <w:tcW w:w="6614" w:type="dxa"/>
          </w:tcPr>
          <w:p w:rsidR="00AE73C2" w:rsidRDefault="00AE73C2" w:rsidP="00E375AD">
            <w:pPr>
              <w:pStyle w:val="BlockText"/>
            </w:pPr>
            <w:r>
              <w:t xml:space="preserve">The current DRG Grouper Program (software) is version </w:t>
            </w:r>
            <w:r w:rsidR="00E375AD">
              <w:t>7</w:t>
            </w:r>
            <w:r>
              <w:t>.0. This can produce DRG codes in clinical versions 5.0</w:t>
            </w:r>
            <w:r w:rsidR="00D96FB8">
              <w:t>, 6.0</w:t>
            </w:r>
            <w:r w:rsidR="00E375AD">
              <w:t xml:space="preserve">, </w:t>
            </w:r>
            <w:r w:rsidR="00E15B7F">
              <w:t>6.0</w:t>
            </w:r>
            <w:r w:rsidR="00D96FB8">
              <w:t>x</w:t>
            </w:r>
            <w:r w:rsidR="00E375AD">
              <w:t xml:space="preserve"> and 7.0</w:t>
            </w:r>
            <w:r w:rsidR="00D96FB8">
              <w:t xml:space="preserve">.  The previous DRG Grouper Program can produce DRG codes in </w:t>
            </w:r>
            <w:r w:rsidR="00E375AD">
              <w:t xml:space="preserve">clinical versions 4.1, 4.2, 5.0, </w:t>
            </w:r>
            <w:r w:rsidR="00D96FB8">
              <w:t>6.0</w:t>
            </w:r>
            <w:r w:rsidR="00E375AD">
              <w:t xml:space="preserve"> and 6.0x</w:t>
            </w:r>
            <w:r w:rsidR="00D96FB8">
              <w:t>.</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Which DRG versions are stored</w:t>
            </w:r>
          </w:p>
        </w:tc>
        <w:tc>
          <w:tcPr>
            <w:tcW w:w="6614" w:type="dxa"/>
          </w:tcPr>
          <w:p w:rsidR="00AE73C2" w:rsidRDefault="00AE73C2" w:rsidP="00D67A52">
            <w:pPr>
              <w:pStyle w:val="BlockText"/>
            </w:pPr>
            <w:r>
              <w:t>DRG codes of clinical version 3.1 are stored for all events.</w:t>
            </w:r>
          </w:p>
          <w:p w:rsidR="00AE73C2" w:rsidRDefault="00AE73C2" w:rsidP="00D67A52">
            <w:pPr>
              <w:pStyle w:val="BlockText"/>
            </w:pPr>
            <w:r>
              <w:t>For events with end dates between 1 July 2001 and 30 June 2002, DRG codes are also calculated and stored in clinical version 4.1.</w:t>
            </w:r>
          </w:p>
          <w:p w:rsidR="00AE73C2" w:rsidRDefault="00AE73C2" w:rsidP="00D67A52">
            <w:pPr>
              <w:pStyle w:val="BlockText"/>
              <w:rPr>
                <w:sz w:val="14"/>
              </w:rPr>
            </w:pPr>
          </w:p>
          <w:p w:rsidR="00AE73C2" w:rsidRDefault="00AE73C2" w:rsidP="00D67A52">
            <w:pPr>
              <w:pStyle w:val="BlockText"/>
            </w:pPr>
            <w:r>
              <w:t>For events with end dates between 1 July 2002 and 30 June 2005, DRG codes are calculated and stored in clinical version 4.2.</w:t>
            </w:r>
          </w:p>
          <w:p w:rsidR="00AE73C2" w:rsidRDefault="00AE73C2" w:rsidP="00D67A52">
            <w:pPr>
              <w:pStyle w:val="BlockText"/>
            </w:pPr>
          </w:p>
          <w:p w:rsidR="00AE73C2" w:rsidRDefault="00AE73C2" w:rsidP="00D67A52">
            <w:pPr>
              <w:pStyle w:val="BlockText"/>
            </w:pPr>
            <w:r>
              <w:t>For events with end dates on or after 1 July 2005, DRG codes are calculated and stored in clinical version 5.0.</w:t>
            </w:r>
          </w:p>
          <w:p w:rsidR="0029549E" w:rsidRDefault="0029549E" w:rsidP="00D67A52">
            <w:pPr>
              <w:pStyle w:val="BlockText"/>
            </w:pPr>
          </w:p>
          <w:p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rsidR="0029549E" w:rsidRDefault="0029549E" w:rsidP="00D67A52">
            <w:pPr>
              <w:pStyle w:val="BlockText"/>
            </w:pPr>
          </w:p>
          <w:p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rsidR="00E375AD" w:rsidRDefault="00E375AD" w:rsidP="00D67A52">
            <w:pPr>
              <w:pStyle w:val="BlockText"/>
            </w:pPr>
          </w:p>
          <w:p w:rsidR="00E375AD" w:rsidRDefault="00E375AD" w:rsidP="00D67A52">
            <w:pPr>
              <w:pStyle w:val="BlockText"/>
            </w:pPr>
            <w:r>
              <w:t>For event records with an event end date on or after 1 July 2017, DRG codes are calculated and stored in clinical version 7.0</w:t>
            </w:r>
          </w:p>
          <w:p w:rsidR="00AE73C2" w:rsidRDefault="00AE73C2" w:rsidP="00D67A52">
            <w:pPr>
              <w:pStyle w:val="BlockText"/>
              <w:rPr>
                <w:sz w:val="14"/>
              </w:rPr>
            </w:pPr>
          </w:p>
          <w:p w:rsidR="00AE73C2" w:rsidRDefault="00AE73C2" w:rsidP="00E375AD">
            <w:pPr>
              <w:pStyle w:val="BlockText"/>
            </w:pPr>
            <w:r>
              <w:t>Note: The 4.1, 4.2</w:t>
            </w:r>
            <w:r w:rsidR="00E15B7F">
              <w:t>,</w:t>
            </w:r>
            <w:r>
              <w:t xml:space="preserve"> 5.0</w:t>
            </w:r>
            <w:r w:rsidR="00D96FB8">
              <w:t>, 6.0</w:t>
            </w:r>
            <w:r w:rsidR="00E375AD">
              <w:t xml:space="preserve">, </w:t>
            </w:r>
            <w:r w:rsidR="00E15B7F">
              <w:t>6.0</w:t>
            </w:r>
            <w:r w:rsidR="00D96FB8">
              <w:t>x</w:t>
            </w:r>
            <w:r w:rsidR="00E375AD">
              <w:t xml:space="preserve"> and 7.0</w:t>
            </w:r>
            <w:r w:rsidR="00E15B7F">
              <w:t xml:space="preserve"> </w:t>
            </w:r>
            <w:r>
              <w:t xml:space="preserve">codes are </w:t>
            </w:r>
            <w:r w:rsidR="00E375AD">
              <w:t>all</w:t>
            </w:r>
            <w:r>
              <w:t xml:space="preserve"> stored in the same field, health_event_tab: drg_code_current.</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DRG Process</w:t>
            </w:r>
          </w:p>
        </w:tc>
        <w:tc>
          <w:tcPr>
            <w:tcW w:w="6614" w:type="dxa"/>
          </w:tcPr>
          <w:p w:rsidR="00AE73C2" w:rsidRDefault="00AE73C2" w:rsidP="00D67A52">
            <w:pPr>
              <w:pStyle w:val="BlockText"/>
            </w:pPr>
            <w:r>
              <w:t>This table shows the DRG process for the NMDS.</w:t>
            </w:r>
          </w:p>
        </w:tc>
      </w:tr>
    </w:tbl>
    <w:p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trPr>
          <w:cantSplit/>
        </w:trPr>
        <w:tc>
          <w:tcPr>
            <w:tcW w:w="3699"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tc>
          <w:tcPr>
            <w:tcW w:w="3699" w:type="dxa"/>
          </w:tcPr>
          <w:p w:rsidR="00AE73C2" w:rsidRDefault="00AE73C2" w:rsidP="00D67A52">
            <w:pPr>
              <w:pStyle w:val="BlockText"/>
              <w:jc w:val="center"/>
            </w:pPr>
            <w:r>
              <w:t>1</w:t>
            </w:r>
          </w:p>
        </w:tc>
        <w:tc>
          <w:tcPr>
            <w:tcW w:w="4857" w:type="dxa"/>
          </w:tcPr>
          <w:p w:rsidR="00AE73C2" w:rsidRDefault="00AE73C2" w:rsidP="00D67A52">
            <w:pPr>
              <w:pStyle w:val="BlockText"/>
            </w:pPr>
            <w:r>
              <w:t>The diagnosis and procedure information are mapped to different ICD codes, so that codes are held in:</w:t>
            </w:r>
          </w:p>
          <w:p w:rsidR="00AE73C2" w:rsidRDefault="00AE73C2" w:rsidP="00D67A52">
            <w:pPr>
              <w:pStyle w:val="BlockText"/>
              <w:numPr>
                <w:ilvl w:val="0"/>
                <w:numId w:val="9"/>
              </w:numPr>
            </w:pPr>
            <w:r>
              <w:t>ICD-9-CM-A, and</w:t>
            </w:r>
          </w:p>
          <w:p w:rsidR="00AE73C2" w:rsidRDefault="00AE73C2" w:rsidP="00D67A52">
            <w:pPr>
              <w:pStyle w:val="BlockText"/>
              <w:numPr>
                <w:ilvl w:val="0"/>
                <w:numId w:val="9"/>
              </w:numPr>
            </w:pPr>
            <w:r>
              <w:t>ICD-10-AM 1st Edition, and</w:t>
            </w:r>
          </w:p>
          <w:p w:rsidR="00AE73C2" w:rsidRDefault="00AE73C2" w:rsidP="00D67A52">
            <w:pPr>
              <w:pStyle w:val="BlockText"/>
              <w:numPr>
                <w:ilvl w:val="0"/>
                <w:numId w:val="9"/>
              </w:numPr>
            </w:pPr>
            <w:r>
              <w:t>ICD-10-AM 2nd Edition, and</w:t>
            </w:r>
          </w:p>
          <w:p w:rsidR="00AE73C2" w:rsidRDefault="00AE73C2" w:rsidP="00D67A52">
            <w:pPr>
              <w:pStyle w:val="BlockText"/>
              <w:numPr>
                <w:ilvl w:val="0"/>
                <w:numId w:val="9"/>
              </w:numPr>
            </w:pPr>
            <w:r>
              <w:t>ICD-10-AM 3rd Edition, and</w:t>
            </w:r>
          </w:p>
          <w:p w:rsidR="00AE73C2" w:rsidRDefault="00AE73C2" w:rsidP="00D67A52">
            <w:pPr>
              <w:pStyle w:val="BlockText"/>
              <w:numPr>
                <w:ilvl w:val="0"/>
                <w:numId w:val="9"/>
              </w:numPr>
            </w:pPr>
            <w:r>
              <w:t>ICD-10-AM 6th Edition</w:t>
            </w:r>
            <w:r w:rsidR="00E375AD">
              <w:t xml:space="preserve">, and </w:t>
            </w:r>
          </w:p>
          <w:p w:rsidR="00E375AD" w:rsidRDefault="00E375AD" w:rsidP="00D67A52">
            <w:pPr>
              <w:pStyle w:val="BlockText"/>
              <w:numPr>
                <w:ilvl w:val="0"/>
                <w:numId w:val="9"/>
              </w:numPr>
            </w:pPr>
            <w:r>
              <w:t>ICD-10-AM 8</w:t>
            </w:r>
            <w:r w:rsidRPr="00E375AD">
              <w:rPr>
                <w:vertAlign w:val="superscript"/>
              </w:rPr>
              <w:t>th</w:t>
            </w:r>
            <w:r>
              <w:t xml:space="preserve"> Edition</w:t>
            </w:r>
          </w:p>
          <w:p w:rsidR="00AE73C2" w:rsidRDefault="00AE73C2" w:rsidP="00D67A52">
            <w:pPr>
              <w:pStyle w:val="BlockText"/>
            </w:pPr>
            <w:r>
              <w:rPr>
                <w:b/>
                <w:bCs/>
              </w:rPr>
              <w:t>Note:</w:t>
            </w:r>
            <w:r>
              <w:t xml:space="preserve"> </w:t>
            </w:r>
          </w:p>
          <w:p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rsidR="00984D5C" w:rsidRDefault="00984D5C" w:rsidP="00EC756D">
            <w:pPr>
              <w:pStyle w:val="BlockText"/>
              <w:numPr>
                <w:ilvl w:val="0"/>
                <w:numId w:val="16"/>
              </w:numPr>
              <w:spacing w:before="120"/>
              <w:ind w:right="720"/>
            </w:pPr>
            <w:r>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tr w:rsidR="00AE73C2">
        <w:trPr>
          <w:cantSplit/>
        </w:trPr>
        <w:tc>
          <w:tcPr>
            <w:tcW w:w="3699" w:type="dxa"/>
          </w:tcPr>
          <w:p w:rsidR="00AE73C2" w:rsidRDefault="00AE73C2" w:rsidP="00D67A52">
            <w:pPr>
              <w:pStyle w:val="BlockText"/>
              <w:jc w:val="center"/>
            </w:pPr>
            <w:r>
              <w:t>2</w:t>
            </w:r>
          </w:p>
        </w:tc>
        <w:tc>
          <w:tcPr>
            <w:tcW w:w="4857" w:type="dxa"/>
          </w:tcPr>
          <w:p w:rsidR="00AE73C2" w:rsidRDefault="00AE73C2" w:rsidP="00D67A52">
            <w:pPr>
              <w:pStyle w:val="BlockText"/>
            </w:pPr>
            <w:r>
              <w:t>The DRG Grouper Program processes information about an event for each grouper version, including:</w:t>
            </w:r>
          </w:p>
          <w:p w:rsidR="00AE73C2" w:rsidRDefault="00AE73C2" w:rsidP="00D67A52">
            <w:pPr>
              <w:pStyle w:val="BlockText"/>
              <w:numPr>
                <w:ilvl w:val="0"/>
                <w:numId w:val="10"/>
              </w:numPr>
            </w:pPr>
            <w:r>
              <w:t>personal information (e</w:t>
            </w:r>
            <w:r w:rsidR="0052709D">
              <w:t>.</w:t>
            </w:r>
            <w:r>
              <w:t>g</w:t>
            </w:r>
            <w:r w:rsidR="0052709D">
              <w:t>.</w:t>
            </w:r>
            <w:r>
              <w:t>, Sex, Date of birth), and</w:t>
            </w:r>
          </w:p>
          <w:p w:rsidR="00AE73C2" w:rsidRDefault="00AE73C2" w:rsidP="00D67A52">
            <w:pPr>
              <w:pStyle w:val="BlockText"/>
              <w:numPr>
                <w:ilvl w:val="0"/>
                <w:numId w:val="10"/>
              </w:numPr>
            </w:pPr>
            <w:r>
              <w:t>event information (e</w:t>
            </w:r>
            <w:r w:rsidR="0052709D">
              <w:t>.</w:t>
            </w:r>
            <w:r>
              <w:t>g</w:t>
            </w:r>
            <w:r w:rsidR="0052709D">
              <w:t>.</w:t>
            </w:r>
            <w:r>
              <w:t>, Admission date, Event end type), and</w:t>
            </w:r>
          </w:p>
          <w:p w:rsidR="00AE73C2" w:rsidRDefault="00AE73C2" w:rsidP="00D67A52">
            <w:pPr>
              <w:pStyle w:val="BlockText"/>
              <w:numPr>
                <w:ilvl w:val="0"/>
                <w:numId w:val="10"/>
              </w:numPr>
            </w:pPr>
            <w:r>
              <w:t>diagnosis and procedure information in the appropriate ICD code for the DRG Grouper.</w:t>
            </w:r>
          </w:p>
        </w:tc>
      </w:tr>
      <w:tr w:rsidR="00AE73C2">
        <w:trPr>
          <w:cantSplit/>
        </w:trPr>
        <w:tc>
          <w:tcPr>
            <w:tcW w:w="3699" w:type="dxa"/>
          </w:tcPr>
          <w:p w:rsidR="00AE73C2" w:rsidRDefault="00AE73C2" w:rsidP="00D67A52">
            <w:pPr>
              <w:pStyle w:val="BlockText"/>
              <w:jc w:val="center"/>
            </w:pPr>
            <w:r>
              <w:t>3</w:t>
            </w:r>
          </w:p>
        </w:tc>
        <w:tc>
          <w:tcPr>
            <w:tcW w:w="4857" w:type="dxa"/>
          </w:tcPr>
          <w:p w:rsidR="00AE73C2" w:rsidRDefault="00AE73C2" w:rsidP="00D67A52">
            <w:pPr>
              <w:pStyle w:val="BlockText"/>
            </w:pPr>
            <w:r>
              <w:t>For each version of the Grouper (3.1, 4.1, 4.2</w:t>
            </w:r>
            <w:r w:rsidR="00984D5C">
              <w:t>,</w:t>
            </w:r>
            <w:r>
              <w:t xml:space="preserve"> 5.0</w:t>
            </w:r>
            <w:r w:rsidR="0052709D">
              <w:t>, 6.0</w:t>
            </w:r>
            <w:r w:rsidR="00E375AD">
              <w:t xml:space="preserve">, </w:t>
            </w:r>
            <w:r w:rsidR="00984D5C">
              <w:t xml:space="preserve"> 6.0</w:t>
            </w:r>
            <w:r w:rsidR="0052709D">
              <w:t>x</w:t>
            </w:r>
            <w:r w:rsidR="00E375AD">
              <w:t xml:space="preserve"> and 7.0</w:t>
            </w:r>
            <w:r>
              <w:t>), the DRG Grouper Program calculates (for that event):</w:t>
            </w:r>
          </w:p>
          <w:p w:rsidR="00AE73C2" w:rsidRDefault="00AE73C2" w:rsidP="00D67A52">
            <w:pPr>
              <w:pStyle w:val="BlockText"/>
              <w:numPr>
                <w:ilvl w:val="0"/>
                <w:numId w:val="11"/>
              </w:numPr>
            </w:pPr>
            <w:r>
              <w:t xml:space="preserve">a DRG code (of the DRG grouper type) </w:t>
            </w:r>
          </w:p>
          <w:p w:rsidR="00AE73C2" w:rsidRDefault="00AE73C2" w:rsidP="00D67A52">
            <w:pPr>
              <w:pStyle w:val="BlockText"/>
              <w:numPr>
                <w:ilvl w:val="0"/>
                <w:numId w:val="11"/>
              </w:numPr>
            </w:pPr>
            <w:r>
              <w:t>an MDC code (of an MDC type that is the same as the DRG grouper type)</w:t>
            </w:r>
          </w:p>
          <w:p w:rsidR="00AE73C2" w:rsidRDefault="00AE73C2" w:rsidP="00D67A52">
            <w:pPr>
              <w:pStyle w:val="BlockText"/>
              <w:numPr>
                <w:ilvl w:val="0"/>
                <w:numId w:val="11"/>
              </w:numPr>
            </w:pPr>
            <w:r>
              <w:t>CCL or PCCL (as appropriate for that clinical version of the Grouper)</w:t>
            </w:r>
          </w:p>
        </w:tc>
      </w:tr>
      <w:tr w:rsidR="00AE73C2">
        <w:trPr>
          <w:cantSplit/>
        </w:trPr>
        <w:tc>
          <w:tcPr>
            <w:tcW w:w="3699" w:type="dxa"/>
          </w:tcPr>
          <w:p w:rsidR="00AE73C2" w:rsidRDefault="00AE73C2" w:rsidP="00D67A52">
            <w:pPr>
              <w:pStyle w:val="BlockText"/>
              <w:jc w:val="center"/>
            </w:pPr>
            <w:r>
              <w:t>4</w:t>
            </w:r>
          </w:p>
        </w:tc>
        <w:tc>
          <w:tcPr>
            <w:tcW w:w="4857" w:type="dxa"/>
          </w:tcPr>
          <w:p w:rsidR="00AE73C2" w:rsidRDefault="00AE73C2" w:rsidP="00D67A52">
            <w:pPr>
              <w:pStyle w:val="BlockText"/>
            </w:pPr>
            <w:r>
              <w:t>NMDS processing calculates the Cost weight (using the WIES methodology) and Purchase unit from:</w:t>
            </w:r>
          </w:p>
          <w:p w:rsidR="00AE73C2" w:rsidRDefault="00AE73C2" w:rsidP="00D67A52">
            <w:pPr>
              <w:pStyle w:val="BlockText"/>
              <w:numPr>
                <w:ilvl w:val="0"/>
                <w:numId w:val="12"/>
              </w:numPr>
            </w:pPr>
            <w:r>
              <w:t>the DRG and associated variables</w:t>
            </w:r>
          </w:p>
          <w:p w:rsidR="00AE73C2" w:rsidRDefault="00AE73C2" w:rsidP="00D67A52">
            <w:pPr>
              <w:pStyle w:val="BlockText"/>
              <w:numPr>
                <w:ilvl w:val="0"/>
                <w:numId w:val="12"/>
              </w:numPr>
            </w:pPr>
            <w:r>
              <w:t>Length of stay</w:t>
            </w:r>
          </w:p>
          <w:p w:rsidR="00AE73C2" w:rsidRDefault="00AE73C2" w:rsidP="00D67A52">
            <w:pPr>
              <w:pStyle w:val="BlockText"/>
              <w:numPr>
                <w:ilvl w:val="0"/>
                <w:numId w:val="12"/>
              </w:numPr>
            </w:pPr>
            <w:r>
              <w:t>Total hours on mechanical ventilation</w:t>
            </w:r>
          </w:p>
          <w:p w:rsidR="00AE73C2" w:rsidRDefault="00844336" w:rsidP="00D67A52">
            <w:pPr>
              <w:pStyle w:val="BlockText"/>
              <w:numPr>
                <w:ilvl w:val="0"/>
                <w:numId w:val="12"/>
              </w:numPr>
            </w:pPr>
            <w:r>
              <w:t>S</w:t>
            </w:r>
            <w:r w:rsidR="00AE73C2">
              <w:t>ome diagnosis and procedure codes</w:t>
            </w:r>
          </w:p>
          <w:p w:rsidR="00AE73C2" w:rsidRDefault="00AE73C2" w:rsidP="00D67A52">
            <w:pPr>
              <w:pStyle w:val="BlockText"/>
              <w:numPr>
                <w:ilvl w:val="0"/>
                <w:numId w:val="12"/>
              </w:numPr>
            </w:pPr>
            <w:r>
              <w:t>Health specialty code</w:t>
            </w:r>
          </w:p>
          <w:p w:rsidR="00EA1940" w:rsidRDefault="00AE73C2" w:rsidP="00076314">
            <w:pPr>
              <w:pStyle w:val="BlockText"/>
              <w:numPr>
                <w:ilvl w:val="0"/>
                <w:numId w:val="12"/>
              </w:numPr>
            </w:pPr>
            <w:r>
              <w:t xml:space="preserve">For details, see </w:t>
            </w:r>
            <w:r w:rsidR="00EA1940" w:rsidRPr="00D12CAA">
              <w:t xml:space="preserve"> </w:t>
            </w:r>
            <w:hyperlink r:id="rId47" w:history="1">
              <w:r w:rsidR="00EC756D" w:rsidRPr="00AA38B2">
                <w:rPr>
                  <w:rStyle w:val="Hyperlink"/>
                </w:rPr>
                <w:t>http://www.health.govt.nz/nz-health-statistics/data-references/weighted-inlier-equivalent-separations</w:t>
              </w:r>
            </w:hyperlink>
          </w:p>
          <w:p w:rsidR="00EC756D" w:rsidRDefault="00EC756D" w:rsidP="00EC756D">
            <w:pPr>
              <w:pStyle w:val="BlockText"/>
            </w:pPr>
          </w:p>
          <w:p w:rsidR="00EC756D" w:rsidRDefault="00EC756D" w:rsidP="00EC756D">
            <w:pPr>
              <w:pStyle w:val="BlockText"/>
              <w:ind w:left="360"/>
            </w:pPr>
          </w:p>
          <w:p w:rsidR="00844336" w:rsidRDefault="00844336" w:rsidP="00D67A52">
            <w:pPr>
              <w:pStyle w:val="BlockText"/>
            </w:pPr>
          </w:p>
          <w:p w:rsidR="00844336" w:rsidRPr="00844336" w:rsidRDefault="00844336" w:rsidP="00D67A52">
            <w:pPr>
              <w:pStyle w:val="BlockText"/>
            </w:pP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rsidR="00542E0E" w:rsidRDefault="00542E0E" w:rsidP="00542E0E">
      <w:pPr>
        <w:pStyle w:val="Heading1"/>
        <w:jc w:val="left"/>
      </w:pPr>
      <w:bookmarkStart w:id="194" w:name="AppE"/>
      <w:bookmarkStart w:id="195" w:name="_Toc22377329"/>
      <w:bookmarkStart w:id="196" w:name="_Toc22377687"/>
      <w:bookmarkStart w:id="197" w:name="_Toc202953113"/>
      <w:bookmarkStart w:id="198" w:name="_Toc512601327"/>
      <w:r>
        <w:t>Appendix E: Enhanced Event Type/Event Diagnosis Type Table</w:t>
      </w:r>
      <w:bookmarkEnd w:id="194"/>
      <w:bookmarkEnd w:id="195"/>
      <w:bookmarkEnd w:id="196"/>
      <w:bookmarkEnd w:id="197"/>
      <w:bookmarkEnd w:id="198"/>
    </w:p>
    <w:p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tc>
          <w:tcPr>
            <w:tcW w:w="90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rsidR="00C9337D" w:rsidRDefault="00633DD6" w:rsidP="00C9337D">
      <w:pPr>
        <w:pStyle w:val="Heading1"/>
        <w:jc w:val="left"/>
      </w:pPr>
      <w:bookmarkStart w:id="199" w:name="_Toc512601328"/>
      <w:r>
        <w:t>Appendix F: Duplicate and Overlapping E</w:t>
      </w:r>
      <w:r w:rsidR="00C9337D">
        <w:t xml:space="preserve">vent </w:t>
      </w:r>
      <w:r>
        <w:t>Checking R</w:t>
      </w:r>
      <w:r w:rsidR="00C9337D">
        <w:t>ules</w:t>
      </w:r>
      <w:bookmarkEnd w:id="199"/>
    </w:p>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tc>
          <w:tcPr>
            <w:tcW w:w="1908" w:type="dxa"/>
          </w:tcPr>
          <w:p w:rsidR="00C9337D" w:rsidRDefault="00C9337D" w:rsidP="00D67A52">
            <w:pPr>
              <w:pStyle w:val="blocklabel"/>
            </w:pPr>
            <w:r>
              <w:t>Fatal duplicate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3"/>
              </w:numPr>
            </w:pPr>
            <w:r>
              <w:t>the same key fields exist.</w:t>
            </w:r>
          </w:p>
          <w:p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5"/>
        <w:gridCol w:w="6431"/>
      </w:tblGrid>
      <w:tr w:rsidR="00C9337D">
        <w:tc>
          <w:tcPr>
            <w:tcW w:w="1908" w:type="dxa"/>
          </w:tcPr>
          <w:p w:rsidR="00C9337D" w:rsidRDefault="00C9337D" w:rsidP="00D67A52">
            <w:pPr>
              <w:pStyle w:val="blocklabel"/>
            </w:pPr>
            <w:r>
              <w:t>Warnings</w:t>
            </w:r>
          </w:p>
        </w:tc>
        <w:tc>
          <w:tcPr>
            <w:tcW w:w="6614" w:type="dxa"/>
          </w:tcPr>
          <w:p w:rsidR="00C9337D" w:rsidRDefault="00C9337D" w:rsidP="00D67A52">
            <w:pPr>
              <w:pStyle w:val="BlockText"/>
            </w:pPr>
            <w:r>
              <w:t>Generate warning if:</w:t>
            </w:r>
          </w:p>
          <w:p w:rsidR="00C9337D" w:rsidRDefault="00C9337D" w:rsidP="00D67A52">
            <w:pPr>
              <w:pStyle w:val="BlockText"/>
              <w:numPr>
                <w:ilvl w:val="0"/>
                <w:numId w:val="14"/>
              </w:numPr>
            </w:pPr>
            <w:r>
              <w:t>master_hcu_id, Facility, Event start and end dates, and Event type are all the same, and Length of stay of both events is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82"/>
        <w:gridCol w:w="6424"/>
      </w:tblGrid>
      <w:tr w:rsidR="00C9337D">
        <w:tc>
          <w:tcPr>
            <w:tcW w:w="1908" w:type="dxa"/>
          </w:tcPr>
          <w:p w:rsidR="00C9337D" w:rsidRDefault="00C9337D" w:rsidP="00D67A52">
            <w:pPr>
              <w:pStyle w:val="blocklabel"/>
            </w:pPr>
            <w:r>
              <w:t>Fatal overlapping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4"/>
              </w:numPr>
            </w:pPr>
            <w:r>
              <w:t>master_hcu_id, Facility, Event start date, and Event type are all the same; and Length of stay of both events is greater than zero.</w:t>
            </w:r>
          </w:p>
          <w:p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tc>
          <w:tcPr>
            <w:tcW w:w="1908" w:type="dxa"/>
          </w:tcPr>
          <w:p w:rsidR="00C9337D" w:rsidRDefault="00C9337D" w:rsidP="00D67A52">
            <w:pPr>
              <w:pStyle w:val="blocklabel"/>
            </w:pPr>
            <w:r>
              <w:t>In general (in plain English)</w:t>
            </w:r>
          </w:p>
        </w:tc>
        <w:tc>
          <w:tcPr>
            <w:tcW w:w="6614" w:type="dxa"/>
          </w:tcPr>
          <w:p w:rsidR="00C9337D" w:rsidRDefault="00C9337D" w:rsidP="00D67A52">
            <w:pPr>
              <w:pStyle w:val="BlockText"/>
            </w:pPr>
            <w:r>
              <w:t>A day case (Event type either ID or IP and Length of stay 0 days) may occur within an IP or IM event for the same master_hcu_id where the Length of stay is not zero.</w:t>
            </w:r>
          </w:p>
          <w:p w:rsidR="00C9337D" w:rsidRDefault="00C9337D" w:rsidP="00D67A52">
            <w:pPr>
              <w:pStyle w:val="BlockText"/>
            </w:pPr>
          </w:p>
          <w:p w:rsidR="00C9337D" w:rsidRDefault="00C9337D" w:rsidP="00D67A52">
            <w:pPr>
              <w:pStyle w:val="BlockText"/>
            </w:pPr>
            <w:r>
              <w:t>Two day cases (Event type = IP and Length of stay = 0, or Event type = ID and Event start date is the same as an IP or IM event) may exist on one day for the same master_hcu_id.</w:t>
            </w:r>
          </w:p>
          <w:p w:rsidR="00C9337D" w:rsidRDefault="00C9337D" w:rsidP="00D67A52">
            <w:pPr>
              <w:pStyle w:val="BlockText"/>
            </w:pPr>
          </w:p>
          <w:p w:rsidR="00C9337D" w:rsidRDefault="00C9337D" w:rsidP="00D67A52">
            <w:pPr>
              <w:pStyle w:val="BlockText"/>
            </w:pPr>
            <w:r>
              <w:t>An IP or IM event where Length of stay is greater than zero may exist within an IM event for the same master_hcu_id.</w:t>
            </w:r>
          </w:p>
          <w:p w:rsidR="00C9337D" w:rsidRDefault="00C9337D" w:rsidP="00D67A52">
            <w:pPr>
              <w:pStyle w:val="BlockText"/>
            </w:pPr>
          </w:p>
          <w:p w:rsidR="00C9337D" w:rsidRDefault="00C9337D" w:rsidP="00D67A52">
            <w:pPr>
              <w:pStyle w:val="BlockText"/>
            </w:pPr>
            <w:r>
              <w:t>If Length of stay is greater than zero for both events and the Length of stay for both events for the same master_hcu_id is the same then reject.</w:t>
            </w: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41336E" w:rsidRDefault="0041336E" w:rsidP="0041336E">
      <w:pPr>
        <w:pStyle w:val="Heading1"/>
      </w:pPr>
      <w:r>
        <w:rPr>
          <w:rFonts w:cs="Arial"/>
          <w:color w:val="000000"/>
          <w:sz w:val="18"/>
          <w:szCs w:val="18"/>
        </w:rPr>
        <w:br w:type="page"/>
      </w:r>
      <w:bookmarkStart w:id="200" w:name="AppG"/>
      <w:bookmarkStart w:id="201" w:name="_Toc22377331"/>
      <w:bookmarkStart w:id="202" w:name="_Toc22377689"/>
      <w:bookmarkStart w:id="203" w:name="_Toc202953115"/>
      <w:bookmarkStart w:id="204" w:name="_Toc512601329"/>
      <w:r>
        <w:t>Appendix G: Logical Groups of Elements</w:t>
      </w:r>
      <w:bookmarkEnd w:id="200"/>
      <w:bookmarkEnd w:id="201"/>
      <w:bookmarkEnd w:id="202"/>
      <w:bookmarkEnd w:id="203"/>
      <w:bookmarkEnd w:id="204"/>
    </w:p>
    <w:p w:rsidR="0041336E" w:rsidRDefault="0041336E" w:rsidP="0041336E"/>
    <w:p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rsidR="0041336E" w:rsidRPr="0041336E" w:rsidRDefault="0041336E" w:rsidP="0041336E">
      <w:pPr>
        <w:pStyle w:val="Heading3"/>
        <w:spacing w:before="120" w:after="0"/>
        <w:rPr>
          <w:noProof/>
          <w:sz w:val="20"/>
          <w:szCs w:val="20"/>
        </w:rPr>
      </w:pPr>
      <w:r w:rsidRPr="0041336E">
        <w:rPr>
          <w:noProof/>
          <w:sz w:val="20"/>
          <w:szCs w:val="20"/>
        </w:rPr>
        <w:t>Health Event (Administrative)</w:t>
      </w:r>
    </w:p>
    <w:p w:rsidR="0041336E" w:rsidRDefault="0041336E" w:rsidP="0041336E">
      <w:pPr>
        <w:pStyle w:val="Index1"/>
      </w:pPr>
      <w:r>
        <w:t>Admission source code</w:t>
      </w:r>
    </w:p>
    <w:p w:rsidR="0041336E" w:rsidRDefault="0041336E" w:rsidP="0041336E">
      <w:pPr>
        <w:pStyle w:val="Index1"/>
      </w:pPr>
      <w:r>
        <w:t xml:space="preserve">Admission type code </w:t>
      </w:r>
    </w:p>
    <w:p w:rsidR="0041336E" w:rsidRDefault="0041336E" w:rsidP="0041336E">
      <w:pPr>
        <w:pStyle w:val="Index1"/>
      </w:pPr>
      <w:r>
        <w:t xml:space="preserve">Client system identifier </w:t>
      </w:r>
    </w:p>
    <w:p w:rsidR="00B51B01" w:rsidRDefault="00B51B01" w:rsidP="00B51B01">
      <w:pPr>
        <w:pStyle w:val="Index1"/>
      </w:pPr>
      <w:r>
        <w:t>Event elapsed time in minutes</w:t>
      </w:r>
    </w:p>
    <w:p w:rsidR="0041336E" w:rsidRDefault="0041336E" w:rsidP="0041336E">
      <w:pPr>
        <w:pStyle w:val="Index1"/>
      </w:pPr>
      <w:r>
        <w:t>Event end date</w:t>
      </w:r>
      <w:r w:rsidR="00FC0A73">
        <w:t>time</w:t>
      </w:r>
      <w:r>
        <w:t xml:space="preserve"> </w:t>
      </w:r>
    </w:p>
    <w:p w:rsidR="0041336E" w:rsidRDefault="0041336E" w:rsidP="0041336E">
      <w:pPr>
        <w:pStyle w:val="Index1"/>
      </w:pPr>
      <w:r>
        <w:t xml:space="preserve">Event end type code </w:t>
      </w:r>
    </w:p>
    <w:p w:rsidR="0041336E" w:rsidRDefault="0041336E" w:rsidP="0041336E">
      <w:pPr>
        <w:pStyle w:val="Index1"/>
      </w:pPr>
      <w:r>
        <w:t xml:space="preserve">Event ID </w:t>
      </w:r>
    </w:p>
    <w:p w:rsidR="0041336E" w:rsidRDefault="0041336E" w:rsidP="0041336E">
      <w:pPr>
        <w:pStyle w:val="Index1"/>
      </w:pPr>
      <w:r>
        <w:t xml:space="preserve">Event leave days </w:t>
      </w:r>
    </w:p>
    <w:p w:rsidR="0041336E" w:rsidRDefault="0041336E" w:rsidP="0041336E">
      <w:pPr>
        <w:pStyle w:val="Index1"/>
      </w:pPr>
      <w:r>
        <w:t xml:space="preserve">Event local identifier </w:t>
      </w:r>
    </w:p>
    <w:p w:rsidR="0041336E" w:rsidRDefault="0041336E" w:rsidP="0041336E">
      <w:pPr>
        <w:pStyle w:val="Index1"/>
      </w:pPr>
      <w:r>
        <w:t>Event start date</w:t>
      </w:r>
      <w:r w:rsidR="00FC0A73">
        <w:t>time</w:t>
      </w:r>
      <w:r>
        <w:t xml:space="preserve"> </w:t>
      </w:r>
    </w:p>
    <w:p w:rsidR="0041336E" w:rsidRDefault="0041336E" w:rsidP="0041336E">
      <w:pPr>
        <w:pStyle w:val="Index1"/>
      </w:pPr>
      <w:r>
        <w:t xml:space="preserve">Event summary suppress flag </w:t>
      </w:r>
    </w:p>
    <w:p w:rsidR="0041336E" w:rsidRDefault="0041336E" w:rsidP="0041336E">
      <w:pPr>
        <w:pStyle w:val="Index1"/>
      </w:pPr>
      <w:r>
        <w:t xml:space="preserve">Event supplementary information </w:t>
      </w:r>
    </w:p>
    <w:p w:rsidR="0041336E" w:rsidRDefault="0041336E" w:rsidP="0041336E">
      <w:pPr>
        <w:pStyle w:val="Index1"/>
      </w:pPr>
      <w:r>
        <w:t xml:space="preserve">Event type code </w:t>
      </w:r>
    </w:p>
    <w:p w:rsidR="0041336E" w:rsidRDefault="0041336E" w:rsidP="0041336E">
      <w:pPr>
        <w:pStyle w:val="Index1"/>
      </w:pPr>
      <w:r>
        <w:t xml:space="preserve">Health specialty code </w:t>
      </w:r>
    </w:p>
    <w:p w:rsidR="0041336E" w:rsidRDefault="0041336E" w:rsidP="0041336E">
      <w:pPr>
        <w:pStyle w:val="Index1"/>
      </w:pPr>
      <w:r>
        <w:t xml:space="preserve">Length of stay </w:t>
      </w:r>
    </w:p>
    <w:p w:rsidR="0041336E" w:rsidRPr="00C54490" w:rsidRDefault="0041336E" w:rsidP="0041336E">
      <w:pPr>
        <w:pStyle w:val="Index1"/>
      </w:pPr>
      <w:r>
        <w:t xml:space="preserve">Mother’s </w:t>
      </w:r>
      <w:r w:rsidR="00166F02">
        <w:t>e</w:t>
      </w:r>
      <w:r>
        <w:t>ncrypted NHI</w:t>
      </w:r>
    </w:p>
    <w:p w:rsidR="0041336E" w:rsidRDefault="0041336E" w:rsidP="0041336E">
      <w:pPr>
        <w:pStyle w:val="Index1"/>
      </w:pPr>
      <w:r>
        <w:t xml:space="preserve">Principal health service purchaser </w:t>
      </w:r>
    </w:p>
    <w:p w:rsidR="0041336E" w:rsidRDefault="0041336E" w:rsidP="0041336E">
      <w:pPr>
        <w:pStyle w:val="Index1"/>
      </w:pPr>
      <w:r>
        <w:t xml:space="preserve">Private flag </w:t>
      </w:r>
    </w:p>
    <w:p w:rsidR="0041336E" w:rsidRDefault="0041336E" w:rsidP="0041336E">
      <w:pPr>
        <w:pStyle w:val="Index1"/>
      </w:pPr>
      <w:r>
        <w:t xml:space="preserve">PMS unique identifier </w:t>
      </w:r>
    </w:p>
    <w:p w:rsidR="0041336E" w:rsidRPr="0041336E" w:rsidRDefault="0041336E" w:rsidP="0041336E">
      <w:pPr>
        <w:pStyle w:val="Heading3"/>
        <w:spacing w:before="120" w:after="0"/>
        <w:rPr>
          <w:noProof/>
          <w:sz w:val="20"/>
          <w:szCs w:val="20"/>
        </w:rPr>
      </w:pPr>
      <w:r w:rsidRPr="0041336E">
        <w:rPr>
          <w:noProof/>
          <w:sz w:val="20"/>
          <w:szCs w:val="20"/>
        </w:rPr>
        <w:t>Healthcare User</w:t>
      </w:r>
    </w:p>
    <w:p w:rsidR="0041336E" w:rsidRDefault="0041336E" w:rsidP="0041336E">
      <w:pPr>
        <w:pStyle w:val="Index1"/>
      </w:pPr>
      <w:r>
        <w:t xml:space="preserve">Age at admission </w:t>
      </w:r>
    </w:p>
    <w:p w:rsidR="0041336E" w:rsidRDefault="0041336E" w:rsidP="0041336E">
      <w:pPr>
        <w:pStyle w:val="Index1"/>
      </w:pPr>
      <w:r>
        <w:t xml:space="preserve">Age at discharge </w:t>
      </w:r>
    </w:p>
    <w:p w:rsidR="0041336E" w:rsidRDefault="0041336E" w:rsidP="0041336E">
      <w:pPr>
        <w:pStyle w:val="Index1"/>
      </w:pPr>
      <w:r>
        <w:t xml:space="preserve">Date of birth </w:t>
      </w:r>
    </w:p>
    <w:p w:rsidR="0041336E" w:rsidRDefault="0041336E" w:rsidP="0041336E">
      <w:pPr>
        <w:pStyle w:val="Index1"/>
      </w:pPr>
      <w:r>
        <w:t xml:space="preserve">Date of Birth flag </w:t>
      </w:r>
    </w:p>
    <w:p w:rsidR="0041336E" w:rsidRDefault="0041336E" w:rsidP="0041336E">
      <w:pPr>
        <w:pStyle w:val="Index1"/>
      </w:pPr>
      <w:r>
        <w:t xml:space="preserve">Domicile code </w:t>
      </w:r>
    </w:p>
    <w:p w:rsidR="0041336E" w:rsidRDefault="0041336E" w:rsidP="0041336E">
      <w:pPr>
        <w:pStyle w:val="Index1"/>
      </w:pPr>
      <w:r>
        <w:t>Encrypted NHI number</w:t>
      </w:r>
    </w:p>
    <w:p w:rsidR="0041336E" w:rsidRDefault="0041336E" w:rsidP="0041336E">
      <w:pPr>
        <w:pStyle w:val="Index1"/>
      </w:pPr>
      <w:r>
        <w:t xml:space="preserve">Ethnic group codes </w:t>
      </w:r>
    </w:p>
    <w:p w:rsidR="0041336E" w:rsidRDefault="0041336E" w:rsidP="0041336E">
      <w:pPr>
        <w:pStyle w:val="Index1"/>
      </w:pPr>
      <w:r>
        <w:t xml:space="preserve">NHI number </w:t>
      </w:r>
    </w:p>
    <w:p w:rsidR="0041336E" w:rsidRDefault="0041336E" w:rsidP="0041336E">
      <w:pPr>
        <w:pStyle w:val="Index1"/>
      </w:pPr>
      <w:r>
        <w:t xml:space="preserve">NZ </w:t>
      </w:r>
      <w:r w:rsidR="00166F02">
        <w:t>r</w:t>
      </w:r>
      <w:r>
        <w:t xml:space="preserve">esident </w:t>
      </w:r>
      <w:r w:rsidR="00166F02">
        <w:t>s</w:t>
      </w:r>
      <w:r>
        <w:t xml:space="preserve">tatus </w:t>
      </w:r>
    </w:p>
    <w:p w:rsidR="0041336E" w:rsidRDefault="0041336E" w:rsidP="0041336E">
      <w:pPr>
        <w:pStyle w:val="Index1"/>
      </w:pPr>
      <w:r>
        <w:t xml:space="preserve">Occupation code </w:t>
      </w:r>
    </w:p>
    <w:p w:rsidR="0041336E" w:rsidRDefault="0041336E" w:rsidP="0041336E">
      <w:pPr>
        <w:pStyle w:val="Index1"/>
      </w:pPr>
      <w:r>
        <w:t xml:space="preserve">Occupation free-text </w:t>
      </w:r>
    </w:p>
    <w:p w:rsidR="0041336E" w:rsidRDefault="0041336E" w:rsidP="0041336E">
      <w:pPr>
        <w:pStyle w:val="Index1"/>
      </w:pPr>
      <w:r>
        <w:t xml:space="preserve">Prioritised ethnicity </w:t>
      </w:r>
    </w:p>
    <w:p w:rsidR="0041336E" w:rsidRDefault="0041336E" w:rsidP="0041336E">
      <w:pPr>
        <w:pStyle w:val="Index1"/>
      </w:pPr>
      <w:r>
        <w:t xml:space="preserve">Sex </w:t>
      </w:r>
    </w:p>
    <w:p w:rsidR="0041336E" w:rsidRPr="0041336E" w:rsidRDefault="0041336E" w:rsidP="0041336E">
      <w:pPr>
        <w:pStyle w:val="Heading3"/>
        <w:spacing w:before="120" w:after="0"/>
        <w:rPr>
          <w:noProof/>
          <w:sz w:val="20"/>
          <w:szCs w:val="20"/>
        </w:rPr>
      </w:pPr>
      <w:r w:rsidRPr="0041336E">
        <w:rPr>
          <w:noProof/>
          <w:sz w:val="20"/>
          <w:szCs w:val="20"/>
        </w:rPr>
        <w:t>DRG</w:t>
      </w:r>
    </w:p>
    <w:p w:rsidR="0041336E" w:rsidRDefault="0041336E" w:rsidP="0041336E">
      <w:pPr>
        <w:pStyle w:val="Index1"/>
      </w:pPr>
      <w:r>
        <w:t xml:space="preserve">AN-DRG grouper code version 3.1 </w:t>
      </w:r>
    </w:p>
    <w:p w:rsidR="0041336E" w:rsidRDefault="0041336E" w:rsidP="0041336E">
      <w:pPr>
        <w:pStyle w:val="Index1"/>
      </w:pPr>
      <w:r>
        <w:t xml:space="preserve">CCL </w:t>
      </w:r>
    </w:p>
    <w:p w:rsidR="0041336E" w:rsidRDefault="0041336E" w:rsidP="0041336E">
      <w:pPr>
        <w:pStyle w:val="Index1"/>
      </w:pPr>
      <w:r>
        <w:t xml:space="preserve">Cost </w:t>
      </w:r>
      <w:r w:rsidR="00166F02">
        <w:t>w</w:t>
      </w:r>
      <w:r>
        <w:t xml:space="preserve">eight </w:t>
      </w:r>
      <w:r w:rsidR="00166F02">
        <w:t>c</w:t>
      </w:r>
      <w:r>
        <w:t xml:space="preserve">ode </w:t>
      </w:r>
    </w:p>
    <w:p w:rsidR="0041336E" w:rsidRDefault="0041336E" w:rsidP="0041336E">
      <w:pPr>
        <w:pStyle w:val="Index1"/>
      </w:pPr>
      <w:r>
        <w:t xml:space="preserve">Cost </w:t>
      </w:r>
      <w:r w:rsidR="00166F02">
        <w:t>w</w:t>
      </w:r>
      <w:r>
        <w:t xml:space="preserve">eights </w:t>
      </w:r>
    </w:p>
    <w:p w:rsidR="0041336E" w:rsidRDefault="0041336E" w:rsidP="0041336E">
      <w:pPr>
        <w:pStyle w:val="Index1"/>
      </w:pPr>
      <w:r>
        <w:t xml:space="preserve">DRG code </w:t>
      </w:r>
    </w:p>
    <w:p w:rsidR="0041336E" w:rsidRDefault="0041336E" w:rsidP="0041336E">
      <w:pPr>
        <w:pStyle w:val="Index1"/>
      </w:pPr>
      <w:r>
        <w:t xml:space="preserve">DRG grouper type code </w:t>
      </w:r>
    </w:p>
    <w:p w:rsidR="0041336E" w:rsidRPr="00C54490" w:rsidRDefault="0041336E" w:rsidP="0041336E">
      <w:pPr>
        <w:pStyle w:val="Index1"/>
      </w:pPr>
      <w:r>
        <w:t xml:space="preserve">Excluded </w:t>
      </w:r>
      <w:r w:rsidR="00166F02">
        <w:t>p</w:t>
      </w:r>
      <w:r>
        <w:t xml:space="preserve">urchase </w:t>
      </w:r>
      <w:r w:rsidR="00166F02">
        <w:t>u</w:t>
      </w:r>
      <w:r>
        <w:t>nit</w:t>
      </w:r>
    </w:p>
    <w:p w:rsidR="0041336E" w:rsidRDefault="0041336E" w:rsidP="0041336E">
      <w:pPr>
        <w:pStyle w:val="Index1"/>
      </w:pPr>
      <w:r>
        <w:t xml:space="preserve">MDC code </w:t>
      </w:r>
    </w:p>
    <w:p w:rsidR="0041336E" w:rsidRPr="00DA6921" w:rsidRDefault="0041336E" w:rsidP="0041336E">
      <w:pPr>
        <w:pStyle w:val="Index1"/>
      </w:pPr>
      <w:r>
        <w:t xml:space="preserve">MDC type </w:t>
      </w:r>
      <w:r>
        <w:br/>
        <w:t>NZ DRG code current</w:t>
      </w:r>
    </w:p>
    <w:p w:rsidR="0041336E" w:rsidRDefault="0041336E" w:rsidP="0041336E">
      <w:pPr>
        <w:pStyle w:val="Index1"/>
      </w:pPr>
      <w:r>
        <w:t xml:space="preserve">PCCL </w:t>
      </w:r>
    </w:p>
    <w:p w:rsidR="0041336E" w:rsidRDefault="0041336E" w:rsidP="0041336E">
      <w:pPr>
        <w:pStyle w:val="Index1"/>
      </w:pPr>
      <w:r>
        <w:t xml:space="preserve">Purchase unit </w:t>
      </w:r>
    </w:p>
    <w:p w:rsidR="0041336E" w:rsidRPr="0041336E" w:rsidRDefault="0041336E" w:rsidP="0041336E">
      <w:pPr>
        <w:pStyle w:val="Heading3"/>
        <w:spacing w:before="120" w:after="0"/>
        <w:rPr>
          <w:noProof/>
          <w:sz w:val="20"/>
          <w:szCs w:val="20"/>
        </w:rPr>
      </w:pPr>
      <w:r w:rsidRPr="0041336E">
        <w:rPr>
          <w:noProof/>
          <w:sz w:val="20"/>
          <w:szCs w:val="20"/>
        </w:rPr>
        <w:t>Birth Event</w:t>
      </w:r>
    </w:p>
    <w:p w:rsidR="0041336E" w:rsidRDefault="0041336E" w:rsidP="0041336E">
      <w:pPr>
        <w:pStyle w:val="Index1"/>
      </w:pPr>
      <w:r>
        <w:t xml:space="preserve">Age of mother </w:t>
      </w:r>
    </w:p>
    <w:p w:rsidR="0041336E" w:rsidRDefault="0041336E" w:rsidP="0041336E">
      <w:pPr>
        <w:pStyle w:val="Index1"/>
      </w:pPr>
      <w:r>
        <w:t xml:space="preserve">Birth location </w:t>
      </w:r>
    </w:p>
    <w:p w:rsidR="0041336E" w:rsidRDefault="0041336E" w:rsidP="0041336E">
      <w:pPr>
        <w:pStyle w:val="Index1"/>
      </w:pPr>
      <w:r>
        <w:t xml:space="preserve">Birth status </w:t>
      </w:r>
    </w:p>
    <w:p w:rsidR="0041336E" w:rsidRDefault="0041336E" w:rsidP="0041336E">
      <w:pPr>
        <w:pStyle w:val="Index1"/>
      </w:pPr>
      <w:r>
        <w:t xml:space="preserve">Birthweight </w:t>
      </w:r>
    </w:p>
    <w:p w:rsidR="0041336E" w:rsidRDefault="0041336E" w:rsidP="0041336E">
      <w:pPr>
        <w:pStyle w:val="Index1"/>
      </w:pPr>
      <w:r>
        <w:t xml:space="preserve">Gestation period </w:t>
      </w:r>
    </w:p>
    <w:p w:rsidR="0041336E" w:rsidRPr="0041336E" w:rsidRDefault="0041336E" w:rsidP="0041336E">
      <w:pPr>
        <w:pStyle w:val="Heading3"/>
        <w:spacing w:before="120" w:after="0"/>
        <w:rPr>
          <w:noProof/>
          <w:sz w:val="20"/>
          <w:szCs w:val="20"/>
        </w:rPr>
      </w:pPr>
      <w:r w:rsidRPr="0041336E">
        <w:rPr>
          <w:noProof/>
          <w:sz w:val="20"/>
          <w:szCs w:val="20"/>
        </w:rPr>
        <w:t>Mental Health Events</w:t>
      </w:r>
    </w:p>
    <w:p w:rsidR="0041336E" w:rsidRDefault="0041336E" w:rsidP="0041336E">
      <w:pPr>
        <w:pStyle w:val="Index1"/>
      </w:pPr>
      <w:r>
        <w:t xml:space="preserve">Legal status code </w:t>
      </w:r>
    </w:p>
    <w:p w:rsidR="0041336E" w:rsidRDefault="0041336E" w:rsidP="0041336E">
      <w:pPr>
        <w:pStyle w:val="Index1"/>
      </w:pPr>
      <w:r>
        <w:t xml:space="preserve">Legal status date </w:t>
      </w:r>
    </w:p>
    <w:p w:rsidR="0041336E" w:rsidRDefault="0041336E" w:rsidP="0041336E">
      <w:pPr>
        <w:pStyle w:val="Index1"/>
      </w:pPr>
      <w:r>
        <w:t xml:space="preserve">Psychiatric leave end code </w:t>
      </w:r>
    </w:p>
    <w:p w:rsidR="0041336E" w:rsidRDefault="0041336E" w:rsidP="0041336E">
      <w:pPr>
        <w:pStyle w:val="Index1"/>
      </w:pPr>
      <w:r>
        <w:t xml:space="preserve">Psychiatric leave end date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Clinical</w:t>
      </w:r>
    </w:p>
    <w:p w:rsidR="0041336E" w:rsidRDefault="0041336E" w:rsidP="0041336E">
      <w:pPr>
        <w:pStyle w:val="Index1"/>
      </w:pPr>
      <w:r>
        <w:t xml:space="preserve">Clinical code </w:t>
      </w:r>
    </w:p>
    <w:p w:rsidR="0041336E" w:rsidRDefault="0041336E" w:rsidP="0041336E">
      <w:pPr>
        <w:pStyle w:val="Index1"/>
      </w:pPr>
      <w:r>
        <w:t xml:space="preserve">Clinical code type </w:t>
      </w:r>
    </w:p>
    <w:p w:rsidR="0041336E" w:rsidRDefault="0041336E" w:rsidP="0041336E">
      <w:pPr>
        <w:pStyle w:val="Index1"/>
      </w:pPr>
      <w:r>
        <w:t xml:space="preserve">Clinical coding system ID </w:t>
      </w:r>
    </w:p>
    <w:p w:rsidR="0041336E" w:rsidRDefault="0041336E" w:rsidP="0041336E">
      <w:pPr>
        <w:pStyle w:val="Index1"/>
      </w:pPr>
      <w:r>
        <w:t xml:space="preserve">Diagnosis number </w:t>
      </w:r>
    </w:p>
    <w:p w:rsidR="0041336E" w:rsidRDefault="0041336E" w:rsidP="0041336E">
      <w:pPr>
        <w:pStyle w:val="Index1"/>
      </w:pPr>
      <w:r>
        <w:t xml:space="preserve">Diagnosis sequence </w:t>
      </w:r>
    </w:p>
    <w:p w:rsidR="0041336E" w:rsidRDefault="0041336E" w:rsidP="0041336E">
      <w:pPr>
        <w:pStyle w:val="Index1"/>
      </w:pPr>
      <w:r>
        <w:t xml:space="preserve">Diagnosis type </w:t>
      </w:r>
    </w:p>
    <w:p w:rsidR="0041336E" w:rsidRDefault="0041336E" w:rsidP="0041336E">
      <w:pPr>
        <w:pStyle w:val="Index1"/>
      </w:pPr>
      <w:r>
        <w:t xml:space="preserve">Diagnosis/procedure description </w:t>
      </w:r>
    </w:p>
    <w:p w:rsidR="0041336E" w:rsidRDefault="0041336E" w:rsidP="0041336E">
      <w:pPr>
        <w:pStyle w:val="Index1"/>
      </w:pPr>
      <w:r>
        <w:t xml:space="preserve">Operation/procedure date </w:t>
      </w:r>
    </w:p>
    <w:p w:rsidR="0041336E" w:rsidRDefault="0041336E" w:rsidP="0041336E">
      <w:pPr>
        <w:pStyle w:val="Index1"/>
      </w:pPr>
      <w:r>
        <w:t xml:space="preserve">Total hours on mechanical ventilation </w:t>
      </w:r>
    </w:p>
    <w:p w:rsidR="0041336E" w:rsidRDefault="0041336E" w:rsidP="0041336E">
      <w:pPr>
        <w:pStyle w:val="Index1"/>
      </w:pPr>
      <w:r>
        <w:t xml:space="preserve">Total hours on CPAP </w:t>
      </w:r>
    </w:p>
    <w:p w:rsidR="0041336E" w:rsidRPr="00C54490" w:rsidRDefault="0041336E" w:rsidP="0041336E">
      <w:pPr>
        <w:pStyle w:val="Index1"/>
      </w:pPr>
      <w:r>
        <w:t xml:space="preserve">Total ICU </w:t>
      </w:r>
      <w:r w:rsidR="00A7197C">
        <w:t>h</w:t>
      </w:r>
      <w:r>
        <w:t>ours</w:t>
      </w:r>
    </w:p>
    <w:p w:rsidR="0041336E" w:rsidRDefault="0041336E" w:rsidP="0041336E">
      <w:pPr>
        <w:pStyle w:val="Index1"/>
      </w:pPr>
      <w:r>
        <w:t xml:space="preserve">Weight on </w:t>
      </w:r>
      <w:r w:rsidR="00A7197C">
        <w:t>a</w:t>
      </w:r>
      <w:r>
        <w:t xml:space="preserve">dmission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External Cause Events</w:t>
      </w:r>
    </w:p>
    <w:p w:rsidR="0041336E" w:rsidRDefault="0041336E" w:rsidP="0041336E">
      <w:pPr>
        <w:pStyle w:val="Index1"/>
      </w:pPr>
      <w:r>
        <w:t xml:space="preserve">ACC claim number </w:t>
      </w:r>
    </w:p>
    <w:p w:rsidR="0041336E" w:rsidRDefault="0041336E" w:rsidP="0041336E">
      <w:pPr>
        <w:pStyle w:val="Index1"/>
      </w:pPr>
      <w:r>
        <w:t xml:space="preserve">Accident flag </w:t>
      </w:r>
    </w:p>
    <w:p w:rsidR="0041336E" w:rsidRDefault="0041336E" w:rsidP="0041336E">
      <w:pPr>
        <w:pStyle w:val="Index1"/>
      </w:pPr>
      <w:r>
        <w:t xml:space="preserve">External cause date of occurrence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Common Groupings</w:t>
      </w:r>
    </w:p>
    <w:p w:rsidR="0041336E" w:rsidRDefault="0041336E" w:rsidP="0041336E">
      <w:pPr>
        <w:pStyle w:val="Index1"/>
      </w:pPr>
      <w:r>
        <w:t xml:space="preserve">Area unit code </w:t>
      </w:r>
    </w:p>
    <w:p w:rsidR="0041336E" w:rsidRDefault="0041336E" w:rsidP="0041336E">
      <w:pPr>
        <w:pStyle w:val="Index1"/>
      </w:pPr>
      <w:r>
        <w:t>Domicile code description</w:t>
      </w:r>
    </w:p>
    <w:p w:rsidR="0041336E" w:rsidRDefault="0041336E" w:rsidP="0041336E">
      <w:pPr>
        <w:pStyle w:val="Index1"/>
      </w:pPr>
      <w:r>
        <w:t>Domicile code status</w:t>
      </w:r>
    </w:p>
    <w:p w:rsidR="0041336E" w:rsidRDefault="0041336E" w:rsidP="0041336E">
      <w:pPr>
        <w:pStyle w:val="Index1"/>
      </w:pPr>
      <w:r>
        <w:t xml:space="preserve">Financial year </w:t>
      </w:r>
    </w:p>
    <w:p w:rsidR="0041336E" w:rsidRDefault="0041336E" w:rsidP="0041336E">
      <w:pPr>
        <w:pStyle w:val="Index1"/>
      </w:pPr>
      <w:r>
        <w:t xml:space="preserve">Month of data </w:t>
      </w:r>
    </w:p>
    <w:p w:rsidR="0041336E" w:rsidRDefault="0041336E" w:rsidP="0041336E">
      <w:pPr>
        <w:pStyle w:val="Index1"/>
      </w:pPr>
      <w:r>
        <w:t xml:space="preserve">Region of agency of treatment </w:t>
      </w:r>
    </w:p>
    <w:p w:rsidR="0041336E" w:rsidRDefault="0041336E" w:rsidP="0041336E">
      <w:pPr>
        <w:pStyle w:val="Index1"/>
      </w:pPr>
      <w:r>
        <w:t xml:space="preserve">Region of treatment </w:t>
      </w:r>
    </w:p>
    <w:p w:rsidR="0041336E" w:rsidRDefault="0041336E" w:rsidP="0041336E">
      <w:pPr>
        <w:pStyle w:val="Index1"/>
      </w:pPr>
      <w:r>
        <w:t xml:space="preserve">TLA of domicile </w:t>
      </w:r>
    </w:p>
    <w:p w:rsidR="0041336E" w:rsidRDefault="0041336E" w:rsidP="0041336E">
      <w:pPr>
        <w:pStyle w:val="Index1"/>
      </w:pPr>
      <w:r>
        <w:t>Year of census</w:t>
      </w:r>
    </w:p>
    <w:p w:rsidR="0041336E" w:rsidRDefault="0041336E" w:rsidP="0041336E">
      <w:pPr>
        <w:pStyle w:val="Index1"/>
      </w:pPr>
      <w:r>
        <w:t xml:space="preserve">Year of data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Agencies and Facilities</w:t>
      </w:r>
    </w:p>
    <w:p w:rsidR="0041336E" w:rsidRDefault="0041336E" w:rsidP="0041336E">
      <w:pPr>
        <w:pStyle w:val="Index1"/>
      </w:pPr>
      <w:r>
        <w:t xml:space="preserve">Agency address </w:t>
      </w:r>
    </w:p>
    <w:p w:rsidR="0041336E" w:rsidRDefault="0041336E" w:rsidP="0041336E">
      <w:pPr>
        <w:pStyle w:val="Index1"/>
      </w:pPr>
      <w:r>
        <w:t xml:space="preserve">Agency closing date </w:t>
      </w:r>
    </w:p>
    <w:p w:rsidR="0041336E" w:rsidRDefault="0041336E" w:rsidP="0041336E">
      <w:pPr>
        <w:pStyle w:val="Index1"/>
      </w:pPr>
      <w:r>
        <w:t xml:space="preserve">Agency code </w:t>
      </w:r>
    </w:p>
    <w:p w:rsidR="0041336E" w:rsidRDefault="0041336E" w:rsidP="0041336E">
      <w:pPr>
        <w:pStyle w:val="Index1"/>
      </w:pPr>
      <w:r>
        <w:t xml:space="preserve">Agency name </w:t>
      </w:r>
    </w:p>
    <w:p w:rsidR="0041336E" w:rsidRDefault="0041336E" w:rsidP="0041336E">
      <w:pPr>
        <w:pStyle w:val="Index1"/>
      </w:pPr>
      <w:r>
        <w:t xml:space="preserve">Agency opening date </w:t>
      </w:r>
    </w:p>
    <w:p w:rsidR="0041336E" w:rsidRDefault="0041336E" w:rsidP="0041336E">
      <w:pPr>
        <w:pStyle w:val="Index1"/>
      </w:pPr>
      <w:r>
        <w:t xml:space="preserve">Agency type code </w:t>
      </w:r>
    </w:p>
    <w:p w:rsidR="0041336E" w:rsidRDefault="0041336E" w:rsidP="0041336E">
      <w:pPr>
        <w:pStyle w:val="Index1"/>
      </w:pPr>
      <w:r>
        <w:t xml:space="preserve">Facility address </w:t>
      </w:r>
    </w:p>
    <w:p w:rsidR="0041336E" w:rsidRDefault="0041336E" w:rsidP="0041336E">
      <w:pPr>
        <w:pStyle w:val="Index1"/>
      </w:pPr>
      <w:r>
        <w:t xml:space="preserve">Facility closing date </w:t>
      </w:r>
    </w:p>
    <w:p w:rsidR="0041336E" w:rsidRDefault="0041336E" w:rsidP="0041336E">
      <w:pPr>
        <w:pStyle w:val="Index1"/>
      </w:pPr>
      <w:r>
        <w:t>Facility code</w:t>
      </w:r>
    </w:p>
    <w:p w:rsidR="0041336E" w:rsidRDefault="0041336E" w:rsidP="0041336E">
      <w:pPr>
        <w:pStyle w:val="Index1"/>
      </w:pPr>
      <w:r>
        <w:t>Facility name</w:t>
      </w:r>
    </w:p>
    <w:p w:rsidR="0041336E" w:rsidRDefault="0041336E" w:rsidP="0041336E">
      <w:pPr>
        <w:pStyle w:val="Index1"/>
      </w:pPr>
      <w:r>
        <w:t xml:space="preserve">Facility opening date </w:t>
      </w:r>
    </w:p>
    <w:p w:rsidR="0041336E" w:rsidRDefault="0041336E" w:rsidP="0041336E">
      <w:pPr>
        <w:pStyle w:val="Index1"/>
      </w:pPr>
      <w:r>
        <w:t xml:space="preserve">Facility </w:t>
      </w:r>
      <w:r w:rsidR="00A7197C">
        <w:t>t</w:t>
      </w:r>
      <w:r>
        <w:t xml:space="preserve">ransfer </w:t>
      </w:r>
      <w:r w:rsidR="00A7197C">
        <w:t>f</w:t>
      </w:r>
      <w:r>
        <w:t>rom</w:t>
      </w:r>
    </w:p>
    <w:p w:rsidR="0041336E" w:rsidRPr="00C54490" w:rsidRDefault="0041336E" w:rsidP="0041336E">
      <w:pPr>
        <w:pStyle w:val="Index1"/>
      </w:pPr>
      <w:r>
        <w:t xml:space="preserve">Facility </w:t>
      </w:r>
      <w:r w:rsidR="00A7197C">
        <w:t>t</w:t>
      </w:r>
      <w:r>
        <w:t xml:space="preserve">ransfer </w:t>
      </w:r>
      <w:r w:rsidR="00A7197C">
        <w:t>t</w:t>
      </w:r>
      <w:r>
        <w:t>o</w:t>
      </w:r>
    </w:p>
    <w:p w:rsidR="0041336E" w:rsidRDefault="0041336E" w:rsidP="0041336E">
      <w:pPr>
        <w:pStyle w:val="Index1"/>
      </w:pPr>
      <w:r>
        <w:t xml:space="preserve">Facility type </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rsidR="0041336E" w:rsidRDefault="0041336E" w:rsidP="0041336E">
      <w:pPr>
        <w:pStyle w:val="Index1"/>
      </w:pPr>
      <w:r>
        <w:t xml:space="preserve">Batch ID </w:t>
      </w:r>
    </w:p>
    <w:p w:rsidR="0041336E" w:rsidRDefault="0041336E" w:rsidP="0041336E">
      <w:pPr>
        <w:pStyle w:val="Index1"/>
      </w:pPr>
      <w:r>
        <w:t xml:space="preserve">Date updated </w:t>
      </w:r>
    </w:p>
    <w:p w:rsidR="0041336E" w:rsidRDefault="0041336E" w:rsidP="0041336E">
      <w:pPr>
        <w:pStyle w:val="Index1"/>
      </w:pPr>
      <w:r>
        <w:t xml:space="preserve">Transaction ID </w:t>
      </w:r>
    </w:p>
    <w:p w:rsidR="0041336E" w:rsidRDefault="0041336E" w:rsidP="0041336E">
      <w:pPr>
        <w:pStyle w:val="Index1"/>
      </w:pPr>
    </w:p>
    <w:p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rsidR="006B2928" w:rsidRDefault="006B2928" w:rsidP="006B2928">
      <w:pPr>
        <w:pStyle w:val="Heading1"/>
      </w:pPr>
      <w:bookmarkStart w:id="205" w:name="AppH"/>
      <w:bookmarkStart w:id="206" w:name="_Toc22377332"/>
      <w:bookmarkStart w:id="207" w:name="_Toc22377690"/>
      <w:bookmarkStart w:id="208" w:name="_Toc202953116"/>
      <w:bookmarkStart w:id="209" w:name="_Toc512601330"/>
      <w:r>
        <w:t>Appendix H: Code Table Index</w:t>
      </w:r>
      <w:bookmarkEnd w:id="205"/>
      <w:bookmarkEnd w:id="206"/>
      <w:bookmarkEnd w:id="207"/>
      <w:bookmarkEnd w:id="208"/>
      <w:bookmarkEnd w:id="209"/>
    </w:p>
    <w:p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tc>
          <w:tcPr>
            <w:tcW w:w="421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rsidR="006B2928" w:rsidRPr="006B2928" w:rsidRDefault="002A5866" w:rsidP="00D67A52">
            <w:pPr>
              <w:ind w:right="26"/>
              <w:rPr>
                <w:rFonts w:ascii="Arial" w:hAnsi="Arial" w:cs="Arial"/>
                <w:sz w:val="20"/>
                <w:szCs w:val="20"/>
              </w:rPr>
            </w:pPr>
            <w:hyperlink r:id="rId48"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rsidR="006B2928" w:rsidRPr="006B2928" w:rsidRDefault="002A5866" w:rsidP="00D67A52">
            <w:pPr>
              <w:ind w:right="26"/>
              <w:rPr>
                <w:rFonts w:ascii="Arial" w:hAnsi="Arial" w:cs="Arial"/>
                <w:sz w:val="20"/>
                <w:szCs w:val="20"/>
              </w:rPr>
            </w:pPr>
            <w:hyperlink r:id="rId49"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rsidR="006B2928" w:rsidRPr="006B2928" w:rsidRDefault="002A5866" w:rsidP="00D67A52">
            <w:pPr>
              <w:ind w:right="26"/>
              <w:rPr>
                <w:rFonts w:ascii="Arial" w:hAnsi="Arial" w:cs="Arial"/>
                <w:sz w:val="20"/>
                <w:szCs w:val="20"/>
              </w:rPr>
            </w:pPr>
            <w:hyperlink r:id="rId50"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rsidR="006B2928" w:rsidRPr="006B2928" w:rsidRDefault="002A5866" w:rsidP="00D67A52">
            <w:pPr>
              <w:ind w:right="26"/>
              <w:rPr>
                <w:rFonts w:ascii="Arial" w:hAnsi="Arial" w:cs="Arial"/>
                <w:sz w:val="20"/>
                <w:szCs w:val="20"/>
              </w:rPr>
            </w:pPr>
            <w:hyperlink r:id="rId51"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rsidR="006B2928" w:rsidRPr="006B2928" w:rsidRDefault="002A5866" w:rsidP="00D67A52">
            <w:pPr>
              <w:ind w:right="26"/>
              <w:rPr>
                <w:rFonts w:ascii="Arial" w:hAnsi="Arial" w:cs="Arial"/>
                <w:sz w:val="20"/>
                <w:szCs w:val="20"/>
              </w:rPr>
            </w:pPr>
            <w:hyperlink r:id="rId52"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CB5300">
              <w:rPr>
                <w:rFonts w:ascii="Arial" w:hAnsi="Arial" w:cs="Arial"/>
                <w:noProof/>
                <w:sz w:val="20"/>
                <w:szCs w:val="20"/>
              </w:rPr>
              <w:t>16</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rsidR="006B2928" w:rsidRPr="006B2928" w:rsidRDefault="002A5866"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rsidR="006B2928" w:rsidRPr="006B2928" w:rsidRDefault="002A5866"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rsidR="006B2928" w:rsidRPr="006B2928" w:rsidRDefault="002A5866"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rsidR="006B2928" w:rsidRPr="006B2928" w:rsidRDefault="002A5866"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rsidTr="00D152F3">
        <w:tc>
          <w:tcPr>
            <w:tcW w:w="4219" w:type="dxa"/>
          </w:tcPr>
          <w:p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rsidR="00E53A83" w:rsidRPr="006B2928" w:rsidRDefault="002A5866" w:rsidP="00D152F3">
            <w:pPr>
              <w:ind w:right="26"/>
              <w:rPr>
                <w:rFonts w:ascii="Arial" w:hAnsi="Arial" w:cs="Arial"/>
                <w:sz w:val="20"/>
                <w:szCs w:val="20"/>
              </w:rPr>
            </w:pPr>
            <w:hyperlink r:id="rId57"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rsidR="006B2928" w:rsidRPr="006B2928" w:rsidRDefault="002A5866" w:rsidP="00D67A52">
            <w:pPr>
              <w:ind w:right="26"/>
              <w:rPr>
                <w:rFonts w:ascii="Arial" w:hAnsi="Arial" w:cs="Arial"/>
                <w:sz w:val="20"/>
                <w:szCs w:val="20"/>
              </w:rPr>
            </w:pPr>
            <w:hyperlink r:id="rId58"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tc>
          <w:tcPr>
            <w:tcW w:w="4219" w:type="dxa"/>
          </w:tcPr>
          <w:p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rsidR="006B2928" w:rsidRPr="006B2928" w:rsidRDefault="002A5866" w:rsidP="00D67A52">
            <w:pPr>
              <w:ind w:right="26"/>
              <w:rPr>
                <w:rFonts w:ascii="Arial" w:hAnsi="Arial" w:cs="Arial"/>
                <w:sz w:val="20"/>
                <w:szCs w:val="20"/>
              </w:rPr>
            </w:pPr>
            <w:hyperlink r:id="rId59"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rsidR="006B2928" w:rsidRPr="006B2928" w:rsidRDefault="002A5866" w:rsidP="00D67A52">
            <w:pPr>
              <w:ind w:right="26"/>
              <w:rPr>
                <w:rFonts w:ascii="Arial" w:hAnsi="Arial" w:cs="Arial"/>
                <w:sz w:val="20"/>
                <w:szCs w:val="20"/>
              </w:rPr>
            </w:pPr>
            <w:hyperlink r:id="rId60"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rsidR="006B2928" w:rsidRPr="006B2928" w:rsidRDefault="002A5866" w:rsidP="00D67A52">
            <w:pPr>
              <w:ind w:right="26"/>
              <w:rPr>
                <w:rFonts w:ascii="Arial" w:hAnsi="Arial" w:cs="Arial"/>
                <w:sz w:val="20"/>
                <w:szCs w:val="20"/>
              </w:rPr>
            </w:pPr>
            <w:hyperlink r:id="rId61"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code table</w:t>
            </w:r>
          </w:p>
        </w:tc>
        <w:tc>
          <w:tcPr>
            <w:tcW w:w="4349" w:type="dxa"/>
          </w:tcPr>
          <w:p w:rsidR="006B2928" w:rsidRPr="006B2928" w:rsidRDefault="002A5866" w:rsidP="00D67A52">
            <w:pPr>
              <w:ind w:right="26"/>
              <w:rPr>
                <w:rFonts w:ascii="Arial" w:hAnsi="Arial" w:cs="Arial"/>
                <w:sz w:val="20"/>
                <w:szCs w:val="20"/>
              </w:rPr>
            </w:pPr>
            <w:hyperlink r:id="rId62"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rsidR="006B2928" w:rsidRPr="006B2928" w:rsidRDefault="002A5866" w:rsidP="00D67A52">
            <w:pPr>
              <w:ind w:right="26"/>
              <w:rPr>
                <w:rFonts w:ascii="Arial" w:hAnsi="Arial" w:cs="Arial"/>
                <w:sz w:val="20"/>
                <w:szCs w:val="20"/>
              </w:rPr>
            </w:pPr>
            <w:hyperlink r:id="rId63"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rsidR="006B2928" w:rsidRPr="006B2928" w:rsidRDefault="002A5866" w:rsidP="00D67A52">
            <w:pPr>
              <w:ind w:right="26"/>
              <w:rPr>
                <w:rFonts w:ascii="Arial" w:hAnsi="Arial" w:cs="Arial"/>
                <w:sz w:val="20"/>
                <w:szCs w:val="20"/>
              </w:rPr>
            </w:pPr>
            <w:hyperlink r:id="rId64"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rsidR="006B2928" w:rsidRPr="006B2928" w:rsidRDefault="002A5866" w:rsidP="00D67A52">
            <w:pPr>
              <w:ind w:right="26"/>
              <w:rPr>
                <w:rFonts w:ascii="Arial" w:hAnsi="Arial" w:cs="Arial"/>
                <w:sz w:val="20"/>
                <w:szCs w:val="20"/>
              </w:rPr>
            </w:pPr>
            <w:hyperlink r:id="rId65"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rsidR="006B2928" w:rsidRPr="006B2928" w:rsidRDefault="002A5866" w:rsidP="00D67A52">
            <w:pPr>
              <w:ind w:right="26"/>
              <w:rPr>
                <w:rFonts w:ascii="Arial" w:hAnsi="Arial" w:cs="Arial"/>
                <w:sz w:val="20"/>
                <w:szCs w:val="20"/>
              </w:rPr>
            </w:pPr>
            <w:hyperlink r:id="rId66"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CB5300">
              <w:rPr>
                <w:rFonts w:ascii="Arial" w:hAnsi="Arial" w:cs="Arial"/>
                <w:noProof/>
                <w:sz w:val="20"/>
                <w:szCs w:val="20"/>
              </w:rPr>
              <w:t>144</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rsidR="006B2928" w:rsidRPr="006B2928" w:rsidRDefault="002A5866"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rsidR="006B2928" w:rsidRPr="006B2928" w:rsidRDefault="002A5866"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rsidR="006B2928" w:rsidRPr="006B2928" w:rsidRDefault="002A5866"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tc>
          <w:tcPr>
            <w:tcW w:w="1908" w:type="dxa"/>
          </w:tcPr>
          <w:p w:rsidR="006B2928" w:rsidRDefault="006B2928" w:rsidP="00D67A52">
            <w:pPr>
              <w:pStyle w:val="blocklabel"/>
            </w:pPr>
            <w:r>
              <w:t>Code tables on web site</w:t>
            </w:r>
          </w:p>
        </w:tc>
        <w:tc>
          <w:tcPr>
            <w:tcW w:w="6614" w:type="dxa"/>
          </w:tcPr>
          <w:p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0" w:history="1">
              <w:r w:rsidR="00EA1940" w:rsidRPr="003F0C0D">
                <w:rPr>
                  <w:rStyle w:val="Hyperlink"/>
                </w:rPr>
                <w:t>http://www.health.govt.nz/nz-health-statistics/data-references/code-tables</w:t>
              </w:r>
            </w:hyperlink>
          </w:p>
          <w:p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rsidR="00CC7EAC" w:rsidRDefault="00CC7EAC" w:rsidP="00CC7EAC">
      <w:pPr>
        <w:pStyle w:val="Heading1"/>
      </w:pPr>
      <w:bookmarkStart w:id="210" w:name="_Toc134327528"/>
      <w:bookmarkStart w:id="211" w:name="_Toc136748498"/>
      <w:bookmarkStart w:id="212" w:name="_Ref136748693"/>
      <w:bookmarkStart w:id="213" w:name="_Ref136749056"/>
      <w:bookmarkStart w:id="214" w:name="_Toc143399950"/>
      <w:bookmarkStart w:id="215" w:name="_Toc202341286"/>
      <w:bookmarkStart w:id="216" w:name="_Toc202953118"/>
      <w:bookmarkStart w:id="217" w:name="_Toc512601331"/>
      <w:r>
        <w:t>Appendix I: Guide for Use of NMDS Purchaser Cod</w:t>
      </w:r>
      <w:bookmarkEnd w:id="210"/>
      <w:r>
        <w:t>e</w:t>
      </w:r>
      <w:bookmarkEnd w:id="211"/>
      <w:bookmarkEnd w:id="212"/>
      <w:bookmarkEnd w:id="213"/>
      <w:bookmarkEnd w:id="214"/>
      <w:bookmarkEnd w:id="215"/>
      <w:bookmarkEnd w:id="216"/>
      <w:bookmarkEnd w:id="217"/>
    </w:p>
    <w:p w:rsidR="0066427A" w:rsidRDefault="0066427A" w:rsidP="000A3B97">
      <w:pPr>
        <w:widowControl w:val="0"/>
        <w:tabs>
          <w:tab w:val="left" w:pos="90"/>
          <w:tab w:val="left" w:pos="1970"/>
        </w:tabs>
        <w:autoSpaceDE w:val="0"/>
        <w:autoSpaceDN w:val="0"/>
        <w:adjustRightInd w:val="0"/>
        <w:spacing w:before="25"/>
      </w:pPr>
    </w:p>
    <w:p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v:shape id="_x0000_i1026" type="#_x0000_t75" style="width:403.5pt;height:633.75pt" o:ole="">
            <v:imagedata r:id="rId71" o:title=""/>
          </v:shape>
          <o:OLEObject Type="Embed" ProgID="Visio.Drawing.11" ShapeID="_x0000_i1026" DrawAspect="Content" ObjectID="_1601884342" r:id="rId72"/>
        </w:object>
      </w:r>
    </w:p>
    <w:bookmarkStart w:id="218" w:name="_Toc285187820"/>
    <w:bookmarkStart w:id="219" w:name="_Toc512601332"/>
    <w:p w:rsidR="00960487" w:rsidRPr="0046464E" w:rsidRDefault="00925F47" w:rsidP="00960487">
      <w:pPr>
        <w:pStyle w:val="Heading1"/>
      </w:pPr>
      <w:r>
        <w:rPr>
          <w:rFonts w:ascii="Arial Mäori" w:hAnsi="Arial Mäori" w:cs="Arial Mäori"/>
          <w:noProof/>
          <w:sz w:val="20"/>
          <w:lang w:val="en-NZ" w:eastAsia="en-NZ"/>
        </w:rPr>
        <mc:AlternateContent>
          <mc:Choice Requires="wpc">
            <w:drawing>
              <wp:anchor distT="0" distB="0" distL="114300" distR="114300" simplePos="0" relativeHeight="251651584" behindDoc="0" locked="0" layoutInCell="1" allowOverlap="1" wp14:anchorId="770D73AC" wp14:editId="5A1B7B1A">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D473ED" w:rsidRDefault="00A86528"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370B14"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D473ED" w:rsidRDefault="00A86528"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Default="00A86528" w:rsidP="008742AA">
                              <w:pPr>
                                <w:pBdr>
                                  <w:top w:val="single" w:sz="4" w:space="1" w:color="auto"/>
                                  <w:left w:val="single" w:sz="4" w:space="4" w:color="auto"/>
                                  <w:bottom w:val="single" w:sz="4" w:space="1" w:color="auto"/>
                                  <w:right w:val="single" w:sz="4" w:space="4" w:color="auto"/>
                                </w:pBdr>
                                <w:jc w:val="center"/>
                                <w:rPr>
                                  <w:b/>
                                  <w:sz w:val="28"/>
                                  <w:szCs w:val="28"/>
                                </w:rPr>
                              </w:pPr>
                            </w:p>
                            <w:p w:rsidR="00A86528" w:rsidRPr="0086480B"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Pr="008742AA" w:rsidRDefault="00A86528" w:rsidP="008742AA">
                              <w:pPr>
                                <w:rPr>
                                  <w:rFonts w:ascii="Arial" w:hAnsi="Arial" w:cs="Arial"/>
                                  <w:sz w:val="16"/>
                                  <w:szCs w:val="16"/>
                                </w:rPr>
                              </w:pPr>
                              <w:r w:rsidRPr="008742AA">
                                <w:rPr>
                                  <w:rFonts w:ascii="Arial" w:hAnsi="Arial" w:cs="Arial"/>
                                  <w:sz w:val="16"/>
                                  <w:szCs w:val="16"/>
                                </w:rPr>
                                <w:t>PUC = Purchaser Unit Code</w:t>
                              </w:r>
                            </w:p>
                            <w:p w:rsidR="00A86528" w:rsidRPr="008742AA" w:rsidRDefault="00A86528" w:rsidP="008742AA">
                              <w:pPr>
                                <w:rPr>
                                  <w:rFonts w:ascii="Arial" w:hAnsi="Arial" w:cs="Arial"/>
                                  <w:sz w:val="16"/>
                                  <w:szCs w:val="16"/>
                                </w:rPr>
                              </w:pPr>
                              <w:r w:rsidRPr="008742AA">
                                <w:rPr>
                                  <w:rFonts w:ascii="Arial" w:hAnsi="Arial" w:cs="Arial"/>
                                  <w:sz w:val="16"/>
                                  <w:szCs w:val="16"/>
                                </w:rPr>
                                <w:t>NNPAC = National Non Admitted Patient Collection</w:t>
                              </w:r>
                            </w:p>
                            <w:p w:rsidR="00A86528" w:rsidRPr="008742AA" w:rsidRDefault="00A86528"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A86528" w:rsidRDefault="00A86528"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D473ED" w:rsidRDefault="00A86528"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D473ED" w:rsidRDefault="00A86528"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528"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A86528" w:rsidRPr="00370B14"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770D73AC"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J8EA&#10;AADbAAAADwAAAGRycy9kb3ducmV2LnhtbERP32vCMBB+F/Y/hBv4pqkDt9E1FScIvghOheHbkdzS&#10;YnMpTbTVv94MBnu7j+/nFYvBNeJKXag9K5hNMxDE2puarYLjYT15BxEissHGMym4UYBF+TQqMDe+&#10;5y+67qMVKYRDjgqqGNtcyqArchimviVO3I/vHMYEOytNh30Kd418ybJX6bDm1FBhS6uK9Hl/cQp2&#10;R3vKvlfuU5+Qt/3dLecarVLj52H5ASLSEP/Ff+6NSfPf4P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ifBAAAA2wAAAA8AAAAAAAAAAAAAAAAAmAIAAGRycy9kb3du&#10;cmV2LnhtbFBLBQYAAAAABAAEAPUAAACGAwAAAAA=&#10;" filled="f"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Fu8MA&#10;AADbAAAADwAAAGRycy9kb3ducmV2LnhtbESPwU7DQAxE70j8w8pIXBB16KFCodsK0SL12oIE3EzW&#10;TQJZb5o1bfr3+IDEzdaMZ57nyzF27shDbpN4uJsU4FiqFFqpPby+PN/eg8tKEqhLwh7OnGG5uLyY&#10;UxnSSbZ83GntLERySR4a1b5EzFXDkfIk9Sym7dMQSW0dagwDnSw8djgtihlGasUaGur5qeHqe/cT&#10;PWRd89thczM9f7X7d1ytUT8/0Pvrq/HxAZzyqP/mv+tNMHyDtV9sA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ZFu8MAAADbAAAADwAAAAAAAAAAAAAAAACYAgAAZHJzL2Rv&#10;d25yZXYueG1sUEsFBgAAAAAEAAQA9QAAAIgDA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7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7r8A&#10;AADbAAAADwAAAGRycy9kb3ducmV2LnhtbERPTYvCMBC9C/6HMII3TVdwWapRXEHwIrhuQbwNyWxa&#10;tpmUJtrqrzcHwePjfS/XvavFjdpQeVbwMc1AEGtvKrYKit/d5AtEiMgGa8+k4E4B1qvhYIm58R3/&#10;0O0UrUghHHJUUMbY5FIGXZLDMPUNceL+fOswJthaaVrsUrir5SzLPqXDilNDiQ1tS9L/p6tTcCzs&#10;JTtv3be+IB+6h9vMNVqlxqN+swARqY9v8cu9NwpmaX36kn6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9KzuvwAAANsAAAAPAAAAAAAAAAAAAAAAAJgCAABkcnMvZG93bnJl&#10;di54bWxQSwUGAAAAAAQABAD1AAAAhAMAAAAA&#10;" filled="f" stroked="f">
                  <v:textbox inset="2.26869mm,1.1344mm,2.26869mm,1.1344mm">
                    <w:txbxContent>
                      <w:p w:rsidR="00A86528" w:rsidRPr="00D473ED" w:rsidRDefault="00A86528"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mm8QA&#10;AADbAAAADwAAAGRycy9kb3ducmV2LnhtbESPQWvCQBCF74X+h2UKvRSdmEMp0VXEWvBaW2i9jdkx&#10;iWZn0+xU47/vFgo9Pt573+PNFoNvzZn72ASxMBlnYFjK4BqpLLy/vYyewEQlcdQGYQtXjrCY397M&#10;qHDhIq983mplEkRiQRZq1a5AjGXNnuI4dCzJO4TekybZV+h6uiS4bzHPskf01EhaqKnjVc3lafvt&#10;LURd88fX5iG/HpvDJz6vUfc7tPb+blhOwSgP+h/+a2+chXwCv1/SD8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AJpvEAAAA2wAAAA8AAAAAAAAAAAAAAAAAmAIAAGRycy9k&#10;b3ducmV2LnhtbFBLBQYAAAAABAAEAPUAAACJAw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XAsMA&#10;AADbAAAADwAAAGRycy9kb3ducmV2LnhtbESPzWrDMBCE74G+g9hCbolcQ0twoxg3UOilkD8IuS3S&#10;Vja1VsZSYydPHxUCOQ4z8w2zLEfXijP1ofGs4GWegSDW3jRsFRz2n7MFiBCRDbaeScGFApSrp8kS&#10;C+MH3tJ5F61IEA4FKqhj7Aopg67JYZj7jjh5P753GJPsrTQ9DgnuWpln2Zt02HBaqLGjdU36d/fn&#10;FGwO9pQd1+5Dn5C/h6urXjVapabPY/UOItIYH+F7+8soyHP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qXAsMAAADbAAAADwAAAAAAAAAAAAAAAACYAgAAZHJzL2Rv&#10;d25yZXYueG1sUEsFBgAAAAAEAAQA9QAAAIgDAAAAAA==&#10;" filled="f" stroked="f">
                  <v:textbox inset="2.26869mm,1.1344mm,2.26869mm,1.1344mm">
                    <w:txbxContent>
                      <w:p w:rsidR="00A86528" w:rsidRPr="00370B14"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6lMQA&#10;AADbAAAADwAAAGRycy9kb3ducmV2LnhtbESPT4vCMBTE78J+h/AWvGnqH2SpRnEVwZNl3WXx+Gie&#10;bbF56SZRq5/eCAseh5n5DTNbtKYWF3K+sqxg0E9AEOdWV1wo+Pne9D5A+ICssbZMCm7kYTF/68ww&#10;1fbKX3TZh0JECPsUFZQhNKmUPi/JoO/bhjh6R+sMhihdIbXDa4SbWg6TZCINVhwXSmxoVVJ+2p+N&#10;AjPJXcg+7+vfv5Ve38bZdrTLDkp139vlFESgNrzC/+2tVjAcwf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epTEAAAA2wAAAA8AAAAAAAAAAAAAAAAAmAIAAGRycy9k&#10;b3ducmV2LnhtbFBLBQYAAAAABAAEAPUAAACJAwAAAAA=&#10;" fillcolor="#9cf"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AP5sQA&#10;AADbAAAADwAAAGRycy9kb3ducmV2LnhtbESPQWvCQBSE7wX/w/IKXkQ3USsSXYOIBq+1LejtkX1N&#10;0mbfhuxq0v56tyD0OMzMN8w67U0tbtS6yrKCeBKBIM6trrhQ8P52GC9BOI+ssbZMCn7IQboZPK0x&#10;0bbjV7qdfCEChF2CCkrvm0RKl5dk0E1sQxy8T9sa9EG2hdQtdgFuajmNooU0WHFYKLGhXUn59+lq&#10;FFj3QfHXbI+NzV56/3s2o0uUKTV87rcrEJ56/x9+tI9awXQO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wD+bEAAAA2wAAAA8AAAAAAAAAAAAAAAAAmAIAAGRycy9k&#10;b3ducmV2LnhtbFBLBQYAAAAABAAEAPUAAACJAwAAAAA=&#10;"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v:textbox>
                </v:shape>
                <v:shape id="Text Box 8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PdsMA&#10;AADbAAAADwAAAGRycy9kb3ducmV2LnhtbESPwWrDMBBE74X8g9hAb42cgENxowTHEOil0LqBktsi&#10;bWQTa2UsJXb79VWg0OMwM2+YzW5ynbjREFrPCpaLDASx9qZlq+D4eXh6BhEissHOMyn4pgC77exh&#10;g4XxI3/QrY5WJAiHAhU0MfaFlEE35DAsfE+cvLMfHMYkByvNgGOCu06usmwtHbacFhrsqWpIX+qr&#10;U/B+tKfsq3J7fUJ+G39cmWu0Sj3Op/IFRKQp/of/2q9GwSqH+5f0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MPdsMAAADbAAAADwAAAAAAAAAAAAAAAACYAgAAZHJzL2Rv&#10;d25yZXYueG1sUEsFBgAAAAAEAAQA9QAAAIgDAAAAAA==&#10;" filled="f" stroked="f">
                  <v:textbox inset="2.26869mm,1.1344mm,2.26869mm,1.1344mm">
                    <w:txbxContent>
                      <w:p w:rsidR="00A86528" w:rsidRPr="00D473ED" w:rsidRDefault="00A86528"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ZDMUA&#10;AADbAAAADwAAAGRycy9kb3ducmV2LnhtbESPQWvCQBSE74X+h+UVvNVNrYQS3YRWKXgyVIt4fGSf&#10;SWj2bdxdNfrru4WCx2FmvmHmxWA6cSbnW8sKXsYJCOLK6pZrBd/bz+c3ED4ga+wsk4IreSjyx4c5&#10;Ztpe+IvOm1CLCGGfoYImhD6T0lcNGfRj2xNH72CdwRClq6V2eIlw08lJkqTSYMtxocGeFg1VP5uT&#10;UWDSyoXy47bcHRd6eZ2Wq9d1uVdq9DS8z0AEGsI9/N9eaQWT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PtkMxQAAANsAAAAPAAAAAAAAAAAAAAAAAJgCAABkcnMv&#10;ZG93bnJldi54bWxQSwUGAAAAAAQABAD1AAAAigMAAAAA&#10;" fillcolor="#9cf" stroked="f">
                  <v:textbox inset="2.26869mm,1.1344mm,2.26869mm,1.1344mm">
                    <w:txbxContent>
                      <w:p w:rsidR="00A86528" w:rsidRDefault="00A86528" w:rsidP="008742AA">
                        <w:pPr>
                          <w:pBdr>
                            <w:top w:val="single" w:sz="4" w:space="1" w:color="auto"/>
                            <w:left w:val="single" w:sz="4" w:space="4" w:color="auto"/>
                            <w:bottom w:val="single" w:sz="4" w:space="1" w:color="auto"/>
                            <w:right w:val="single" w:sz="4" w:space="4" w:color="auto"/>
                          </w:pBdr>
                          <w:jc w:val="center"/>
                          <w:rPr>
                            <w:b/>
                            <w:sz w:val="28"/>
                            <w:szCs w:val="28"/>
                          </w:rPr>
                        </w:pPr>
                      </w:p>
                      <w:p w:rsidR="00A86528" w:rsidRPr="0086480B"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8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8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shape id="Text Box 8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fOMAA&#10;AADbAAAADwAAAGRycy9kb3ducmV2LnhtbERPTYvCMBC9C/sfwghexKZVXKRrLIuoeFV3Yfc2NGNb&#10;bSaliVr99eYgeHy873nWmVpcqXWVZQVJFIMgzq2uuFDwc1iPZiCcR9ZYWyYFd3KQLT56c0y1vfGO&#10;rntfiBDCLkUFpfdNKqXLSzLoItsQB+5oW4M+wLaQusVbCDe1HMfxpzRYcWgosaFlSfl5fzEKrPul&#10;5DRZYWM3084//szwP94oNeh3318gPHX+LX65t1rBJKwPX8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KfOMAAAADbAAAADwAAAAAAAAAAAAAAAACYAgAAZHJzL2Rvd25y&#10;ZXYueG1sUEsFBgAAAAAEAAQA9QAAAIUDAAAAAA==&#10;"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8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k1MEA&#10;AADbAAAADwAAAGRycy9kb3ducmV2LnhtbESPzarCMBSE94LvEI7g5qKpiiLVKCIqd+sf6O7QHNtq&#10;c1KaqPU+vREuuBxm5htmOq9NIR5Uudyygl43AkGcWJ1zquCwX3fGIJxH1lhYJgUvcjCfNRtTjLV9&#10;8pYeO5+KAGEXo4LM+zKW0iUZGXRdWxIH72Irgz7IKpW6wmeAm0L2o2gkDeYcFjIsaZlRctvdjQLr&#10;jtS7DlZY2s2w9n8n83OONkq1W/ViAsJT7b/h//avVjDow+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MpNTBAAAA2wAAAA8AAAAAAAAAAAAAAAAAmAIAAGRycy9kb3du&#10;cmV2LnhtbFBLBQYAAAAABAAEAPUAAACGAwAAAAA=&#10;" stroked="f">
                  <v:textbox inset="2.26869mm,1.1344mm,2.26869mm,1.1344mm">
                    <w:txbxContent>
                      <w:p w:rsidR="00A86528" w:rsidRPr="008742AA" w:rsidRDefault="00A86528" w:rsidP="008742AA">
                        <w:pPr>
                          <w:rPr>
                            <w:rFonts w:ascii="Arial" w:hAnsi="Arial" w:cs="Arial"/>
                            <w:sz w:val="16"/>
                            <w:szCs w:val="16"/>
                          </w:rPr>
                        </w:pPr>
                        <w:r w:rsidRPr="008742AA">
                          <w:rPr>
                            <w:rFonts w:ascii="Arial" w:hAnsi="Arial" w:cs="Arial"/>
                            <w:sz w:val="16"/>
                            <w:szCs w:val="16"/>
                          </w:rPr>
                          <w:t>PUC = Purchaser Unit Code</w:t>
                        </w:r>
                      </w:p>
                      <w:p w:rsidR="00A86528" w:rsidRPr="008742AA" w:rsidRDefault="00A86528" w:rsidP="008742AA">
                        <w:pPr>
                          <w:rPr>
                            <w:rFonts w:ascii="Arial" w:hAnsi="Arial" w:cs="Arial"/>
                            <w:sz w:val="16"/>
                            <w:szCs w:val="16"/>
                          </w:rPr>
                        </w:pPr>
                        <w:r w:rsidRPr="008742AA">
                          <w:rPr>
                            <w:rFonts w:ascii="Arial" w:hAnsi="Arial" w:cs="Arial"/>
                            <w:sz w:val="16"/>
                            <w:szCs w:val="16"/>
                          </w:rPr>
                          <w:t>NNPAC = National Non Admitted Patient Collection</w:t>
                        </w:r>
                      </w:p>
                      <w:p w:rsidR="00A86528" w:rsidRPr="008742AA" w:rsidRDefault="00A86528"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kRMMA&#10;AADbAAAADwAAAGRycy9kb3ducmV2LnhtbESPQWsCMRSE70L/Q3gFb5ptRZHtZsUKhV6EVoXi7ZE8&#10;s4ubl2WTuqu/vhEKHoeZ+YYpVoNrxIW6UHtW8DLNQBBrb2q2Cg77j8kSRIjIBhvPpOBKAVbl06jA&#10;3Piev+myi1YkCIccFVQxtrmUQVfkMEx9S5y8k+8cxiQ7K02HfYK7Rr5m2UI6rDktVNjSpiJ93v06&#10;BV8He8x+Nu5dH5G3/c2t5xqtUuPnYf0GItIQH+H/9qdRMJv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kRMMAAADbAAAADwAAAAAAAAAAAAAAAACYAgAAZHJzL2Rv&#10;d25yZXYueG1sUEsFBgAAAAAEAAQA9QAAAIgDAAAAAA==&#10;" filled="f" stroked="f">
                  <v:textbox inset="2.26869mm,1.1344mm,2.26869mm,1.1344mm">
                    <w:txbxContent>
                      <w:p w:rsidR="00A86528" w:rsidRPr="00960487"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T3sQA&#10;AADbAAAADwAAAGRycy9kb3ducmV2LnhtbESPUUvDQBCE3wv+h2MFX4rdWItI7LWIVuhrW0F9W3Pb&#10;JJrbi7m1Tf99r1Do4zAz3zDTee8bs+Mu1kEs3I0yMCxFcLWUFt43b7ePYKKSOGqCsIUDR5jPrgZT&#10;yl3Yy4p3ay1NgkjMyUKl2uaIsajYUxyFliV529B50iS7El1H+wT3DY6z7AE91ZIWKmr5peLid/3v&#10;LURd8Mffcjg+/NTbT3xdoH5/obU31/3zExjlXi/hc3vpLNxP4P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E97EAAAA2wAAAA8AAAAAAAAAAAAAAAAAmAIAAGRycy9k&#10;b3ducmV2LnhtbFBLBQYAAAAABAAEAPUAAACJAw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A86528" w:rsidRDefault="00A86528"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9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A86528" w:rsidRPr="00D473ED" w:rsidRDefault="00A86528"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SiR8MA&#10;AADbAAAADwAAAGRycy9kb3ducmV2LnhtbESPT2sCMRTE70K/Q3iF3jRbi39YjWKFQi+CWkG8PZJn&#10;dnHzsmyiu+2nN4LQ4zAzv2Hmy85V4kZNKD0reB9kIIi1NyVbBYefr/4URIjIBivPpOCXAiwXL705&#10;5sa3vKPbPlqRIBxyVFDEWOdSBl2QwzDwNXHyzr5xGJNsrDQNtgnuKjnMsrF0WHJaKLCmdUH6sr86&#10;BduDPWXHtfvUJ+RN++dWI41WqbfXbjUDEamL/+Fn+9so+JjA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SiR8MAAADbAAAADwAAAAAAAAAAAAAAAACYAgAAZHJzL2Rv&#10;d25yZXYueG1sUEsFBgAAAAAEAAQA9QAAAIgDAAAAAA==&#10;" filled="f" stroked="f">
                  <v:textbox inset="2.26869mm,1.1344mm,2.26869mm,1.1344mm">
                    <w:txbxContent>
                      <w:p w:rsidR="00A86528" w:rsidRPr="00D473ED" w:rsidRDefault="00A86528"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9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9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9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O8QA&#10;AADbAAAADwAAAGRycy9kb3ducmV2LnhtbESPX0vDQBDE3wW/w7FCX8RuWkRK7LVI/0BfrYXq25rb&#10;JtHcXprbtum39wTBx2FmfsNM571vzJm7WAexMBpmYFiK4GopLeze1g8TMFFJHDVB2MKVI8xntzdT&#10;yl24yCuft1qaBJGYk4VKtc0RY1GxpzgMLUvyDqHzpEl2JbqOLgnuGxxn2RN6qiUtVNTyouLie3vy&#10;FqKueH/c3I+vX/XhHZcr1M8PtHZw1788g1Hu9T/81944C48j+P2SfgD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wzvEAAAA2wAAAA8AAAAAAAAAAAAAAAAAmAIAAGRycy9k&#10;b3ducmV2LnhtbFBLBQYAAAAABAAEAPUAAACJAw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shape id="Text Box 10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go8QA&#10;AADbAAAADwAAAGRycy9kb3ducmV2LnhtbESPX0vDQBDE3wW/w7FCX8RuLKW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YKPEAAAA2wAAAA8AAAAAAAAAAAAAAAAAmAIAAGRycy9k&#10;b3ducmV2LnhtbFBLBQYAAAAABAAEAPUAAACJAwAAAAA=&#10;" filled="f" fillcolor="silver"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3cIA&#10;AADbAAAADwAAAGRycy9kb3ducmV2LnhtbESPQYvCMBSE7wv7H8ITvCw2VVeRapRFVLyuq6C3R/Ns&#10;q81LaaJWf70RhD0OM/MNM5k1phRXql1hWUE3ikEQp1YXnCnY/i07IxDOI2ssLZOCOzmYTT8/Jpho&#10;e+Nfum58JgKEXYIKcu+rREqX5mTQRbYiDt7R1gZ9kHUmdY23ADel7MXxUBosOCzkWNE8p/S8uRgF&#10;1u2oe+ovsLKrQeMfe/N1iFdKtVvNzxiEp8b/h9/ttVbwPYDXl/A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40/dwgAAANsAAAAPAAAAAAAAAAAAAAAAAJgCAABkcnMvZG93&#10;bnJldi54bWxQSwUGAAAAAAQABAD1AAAAhwMAAAAA&#10;"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50ocQA&#10;AADbAAAADwAAAGRycy9kb3ducmV2LnhtbESPQWvCQBSE7wX/w/KE3urG0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KHEAAAA2wAAAA8AAAAAAAAAAAAAAAAAmAIAAGRycy9k&#10;b3ducmV2LnhtbFBLBQYAAAAABAAEAPUAAACJAwAAAAA=&#10;" filled="f" stroked="f">
                  <v:textbox inset="2.26869mm,1.1344mm,2.26869mm,1.1344mm">
                    <w:txbxContent>
                      <w:p w:rsidR="00A86528" w:rsidRPr="00960487" w:rsidRDefault="00A86528"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10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10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g08MA&#10;AADbAAAADwAAAGRycy9kb3ducmV2LnhtbESPQWsCMRSE70L/Q3iF3jRbqaKrUaxQ6EVQK4i3R/LM&#10;Lm5elk10t/31RhB6HGbmG2a+7FwlbtSE0rOC90EGglh7U7JVcPj56k9AhIhssPJMCn4pwHLx0ptj&#10;bnzLO7rtoxUJwiFHBUWMdS5l0AU5DANfEyfv7BuHMcnGStNgm+CuksMsG0uHJaeFAmtaF6Qv+6tT&#10;sD3YU3Zcu099Qt60f2410miVenvtVjMQkbr4H362v42Cj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Hg08MAAADbAAAADwAAAAAAAAAAAAAAAACYAgAAZHJzL2Rv&#10;d25yZXYueG1sUEsFBgAAAAAEAAQA9QAAAIgDAAAAAA==&#10;" filled="f" stroked="f">
                  <v:textbox inset="2.26869mm,1.1344mm,2.26869mm,1.1344mm">
                    <w:txbxContent>
                      <w:p w:rsidR="00A86528"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A86528" w:rsidRPr="00370B14" w:rsidRDefault="00A86528"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10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10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11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w10:wrap type="square"/>
              </v:group>
            </w:pict>
          </mc:Fallback>
        </mc:AlternateContent>
      </w:r>
      <w:r w:rsidR="00E04E9A" w:rsidRPr="0046464E">
        <w:t>Appendix J: Guide for Use of Emergency Department (ED) Event End Type Codes</w:t>
      </w:r>
      <w:bookmarkEnd w:id="218"/>
      <w:bookmarkEnd w:id="219"/>
    </w:p>
    <w:p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9B6061" w:rsidRPr="009E5574" w:rsidRDefault="009B6061" w:rsidP="009E5574">
      <w:pPr>
        <w:pStyle w:val="BodyText"/>
        <w:rPr>
          <w:rFonts w:cs="Arial Mäori"/>
          <w:sz w:val="16"/>
          <w:szCs w:val="16"/>
        </w:rPr>
        <w:sectPr w:rsidR="009B6061" w:rsidRPr="009E5574" w:rsidSect="000F758C">
          <w:headerReference w:type="default" r:id="rId73"/>
          <w:headerReference w:type="first" r:id="rId74"/>
          <w:footerReference w:type="first" r:id="rId75"/>
          <w:pgSz w:w="16841" w:h="11899" w:orient="landscape" w:code="9"/>
          <w:pgMar w:top="1009" w:right="567" w:bottom="573" w:left="567" w:header="720" w:footer="624" w:gutter="0"/>
          <w:cols w:space="720"/>
          <w:noEndnote/>
        </w:sectPr>
      </w:pPr>
    </w:p>
    <w:p w:rsidR="009B6061" w:rsidRPr="008742AA" w:rsidRDefault="00925F47" w:rsidP="00FC7A8B">
      <w:pPr>
        <w:rPr>
          <w:rFonts w:ascii="Arial" w:hAnsi="Arial" w:cs="Arial"/>
          <w:b/>
          <w:sz w:val="22"/>
          <w:szCs w:val="22"/>
        </w:rPr>
      </w:pPr>
      <w:r>
        <w:rPr>
          <w:rFonts w:ascii="Arial" w:hAnsi="Arial" w:cs="Arial"/>
          <w:noProof/>
          <w:lang w:val="en-NZ" w:eastAsia="en-NZ"/>
        </w:rPr>
        <mc:AlternateContent>
          <mc:Choice Requires="wps">
            <w:drawing>
              <wp:anchor distT="0" distB="0" distL="114300" distR="114300" simplePos="0" relativeHeight="251653632" behindDoc="0" locked="0" layoutInCell="1" allowOverlap="1" wp14:anchorId="6B4E8AC1" wp14:editId="3F2E070C">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254DF"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62EwIAACs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63D137CA" wp14:editId="6C5637D1">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7FD03"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fSFQIAACs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42A83B4C" wp14:editId="4AF79B84">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7CA31"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pmFwIAAC8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1815E6AE" wp14:editId="1B3F5EE1">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B140B"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ej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1qx6MT&#10;AgAAKwQAAA4AAAAAAAAAAAAAAAAALgIAAGRycy9lMm9Eb2MueG1sUEsBAi0AFAAGAAgAAAAhAC7O&#10;4+P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6927A405" wp14:editId="30CC3C31">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69E1A"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Z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GaZ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p>
    <w:p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262DFE9E" wp14:editId="4D8DAC91">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D3AF4"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Ku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lGa5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4F222738" wp14:editId="6C476270">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4B373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60487" w:rsidRDefault="00960487" w:rsidP="00FC7A8B">
      <w:pPr>
        <w:rPr>
          <w:rFonts w:ascii="Arial" w:hAnsi="Arial" w:cs="Arial"/>
          <w:b/>
          <w:sz w:val="22"/>
          <w:szCs w:val="22"/>
        </w:rPr>
      </w:pPr>
    </w:p>
    <w:p w:rsidR="009B6061" w:rsidRPr="008742AA" w:rsidRDefault="00925F47" w:rsidP="00FC7A8B">
      <w:pPr>
        <w:rPr>
          <w:rFonts w:ascii="Arial" w:hAnsi="Arial" w:cs="Arial"/>
          <w:b/>
          <w:sz w:val="22"/>
          <w:szCs w:val="22"/>
        </w:rPr>
      </w:pPr>
      <w:r>
        <w:rPr>
          <w:rFonts w:ascii="Arial" w:hAnsi="Arial" w:cs="Arial"/>
          <w:b/>
          <w:noProof/>
          <w:sz w:val="18"/>
          <w:szCs w:val="18"/>
          <w:lang w:val="en-NZ" w:eastAsia="en-NZ"/>
        </w:rPr>
        <mc:AlternateContent>
          <mc:Choice Requires="wps">
            <w:drawing>
              <wp:anchor distT="0" distB="0" distL="114300" distR="114300" simplePos="0" relativeHeight="251661824" behindDoc="0" locked="0" layoutInCell="1" allowOverlap="1" wp14:anchorId="09984D64" wp14:editId="32DD9B9E">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4A163"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TTGwIAADQ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DivWTTGwIAADQEAAAOAAAAAAAAAAAAAAAAAC4CAABkcnMvZTJvRG9jLnhtbFBLAQIt&#10;ABQABgAIAAAAIQCtLEBd3wAAAA0BAAAPAAAAAAAAAAAAAAAAAHUEAABkcnMvZG93bnJldi54bWxQ&#10;SwUGAAAAAAQABADzAAAAgQU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7AA7CF44" wp14:editId="12C75FDD">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C542E"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lGQIAADQ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8MdZRkCAAA0BAAADgAAAAAAAAAAAAAAAAAuAgAAZHJzL2Uyb0RvYy54bWxQSwECLQAUAAYA&#10;CAAAACEAXJp1w9wAAAAJAQAADwAAAAAAAAAAAAAAAABzBAAAZHJzL2Rvd25yZXYueG1sUEsFBgAA&#10;AAAEAAQA8wAAAHwFA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05B55404" wp14:editId="1864CFCF">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B55D1"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4f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"/>
            </w:pict>
          </mc:Fallback>
        </mc:AlternateConten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E84EE12" wp14:editId="7CAE1961">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AE435"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3E108D5B" wp14:editId="1C0BC449">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41BB3"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9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0A75F166" wp14:editId="69BA9777">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C3FAB"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3651A006" wp14:editId="7474E051">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D921A"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rsidR="00960487" w:rsidRDefault="00960487" w:rsidP="00FC7A8B">
      <w:pPr>
        <w:rPr>
          <w:rFonts w:ascii="Arial" w:hAnsi="Arial" w:cs="Arial"/>
          <w:sz w:val="18"/>
          <w:szCs w:val="18"/>
        </w:rPr>
      </w:pPr>
    </w:p>
    <w:p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rsidTr="00824BD2">
        <w:trPr>
          <w:cantSplit/>
          <w:tblHeader/>
          <w:jc w:val="center"/>
        </w:trPr>
        <w:tc>
          <w:tcPr>
            <w:tcW w:w="5441"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EMERGENCY DEPARTMENT SCENARIOS</w:t>
            </w:r>
          </w:p>
        </w:tc>
        <w:tc>
          <w:tcPr>
            <w:tcW w:w="2415" w:type="dxa"/>
            <w:shd w:val="solid" w:color="000080" w:fill="FFFFFF"/>
            <w:vAlign w:val="center"/>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rsidR="00370B14" w:rsidRPr="00824BD2" w:rsidRDefault="00370B14" w:rsidP="00824BD2">
            <w:pPr>
              <w:jc w:val="center"/>
              <w:rPr>
                <w:rFonts w:ascii="Arial" w:hAnsi="Arial" w:cs="Arial"/>
                <w:b/>
                <w:bCs/>
                <w:sz w:val="18"/>
                <w:szCs w:val="18"/>
              </w:rPr>
            </w:pP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rsidTr="00824BD2">
        <w:trPr>
          <w:trHeight w:val="42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6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24"/>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rsidTr="00824BD2">
        <w:trPr>
          <w:trHeight w:val="53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7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rsidTr="00824BD2">
        <w:trPr>
          <w:trHeight w:val="4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35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55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4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5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8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rsidTr="00824BD2">
        <w:trPr>
          <w:trHeight w:val="52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5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admitted to geriatric AT&amp;R inpatient ward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0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rsidTr="00824BD2">
        <w:trPr>
          <w:trHeight w:val="72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1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1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8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70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p>
        </w:tc>
      </w:tr>
      <w:tr w:rsidR="00370B14" w:rsidRPr="00824BD2" w:rsidTr="00824BD2">
        <w:trPr>
          <w:trHeight w:val="70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rsidTr="00824BD2">
        <w:trPr>
          <w:trHeight w:val="69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9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rsidTr="00824BD2">
        <w:trPr>
          <w:trHeight w:val="7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1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rsidR="009B6061" w:rsidRPr="008742AA" w:rsidRDefault="009B6061" w:rsidP="00FC7A8B">
      <w:pPr>
        <w:spacing w:line="360" w:lineRule="auto"/>
        <w:rPr>
          <w:rFonts w:ascii="Arial" w:hAnsi="Arial" w:cs="Arial"/>
          <w:b/>
          <w:bCs/>
          <w:sz w:val="18"/>
          <w:szCs w:val="18"/>
        </w:rPr>
      </w:pPr>
    </w:p>
    <w:p w:rsidR="008742AA" w:rsidRDefault="008742AA"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rsidR="009B6061" w:rsidRPr="008742AA" w:rsidRDefault="009B6061" w:rsidP="00FC7A8B">
      <w:pPr>
        <w:spacing w:line="360" w:lineRule="auto"/>
        <w:rPr>
          <w:rFonts w:ascii="Arial" w:hAnsi="Arial" w:cs="Arial"/>
          <w:sz w:val="18"/>
          <w:szCs w:val="18"/>
        </w:rPr>
      </w:pPr>
    </w:p>
    <w:p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rsidR="009B6061" w:rsidRPr="008742AA" w:rsidRDefault="009B6061" w:rsidP="00FC7A8B">
      <w:pPr>
        <w:rPr>
          <w:rFonts w:ascii="Arial" w:hAnsi="Arial" w:cs="Arial"/>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rsidR="008742AA" w:rsidRPr="008742AA" w:rsidRDefault="008742AA" w:rsidP="00FC7A8B">
      <w:pPr>
        <w:spacing w:line="360" w:lineRule="auto"/>
        <w:rPr>
          <w:rFonts w:ascii="Arial" w:hAnsi="Arial" w:cs="Arial"/>
          <w:bCs/>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8742AA" w:rsidRDefault="008742AA" w:rsidP="009B6061">
      <w:pPr>
        <w:rPr>
          <w:rFonts w:ascii="Arial" w:hAnsi="Arial" w:cs="Arial"/>
          <w:b/>
          <w:sz w:val="22"/>
          <w:szCs w:val="22"/>
        </w:rPr>
      </w:pPr>
    </w:p>
    <w:p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rsidTr="00824BD2">
        <w:tc>
          <w:tcPr>
            <w:tcW w:w="1400"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rsidTr="00824BD2">
        <w:trPr>
          <w:trHeight w:val="491"/>
        </w:trPr>
        <w:tc>
          <w:tcPr>
            <w:tcW w:w="1400" w:type="dxa"/>
            <w:shd w:val="clear" w:color="auto" w:fill="auto"/>
            <w:vAlign w:val="center"/>
          </w:tcPr>
          <w:p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rsidTr="00824BD2">
        <w:trPr>
          <w:trHeight w:val="510"/>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rPr>
          <w:trHeight w:val="432"/>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c>
          <w:tcPr>
            <w:tcW w:w="1400" w:type="dxa"/>
            <w:shd w:val="clear" w:color="auto" w:fill="auto"/>
            <w:vAlign w:val="center"/>
          </w:tcPr>
          <w:p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rsidTr="00824BD2">
        <w:trPr>
          <w:trHeight w:val="563"/>
        </w:trPr>
        <w:tc>
          <w:tcPr>
            <w:tcW w:w="1790" w:type="dxa"/>
            <w:shd w:val="clear" w:color="5757FF" w:fill="E0E0E0"/>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rsidTr="00824BD2">
        <w:trPr>
          <w:trHeight w:val="51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rsidTr="00824BD2">
        <w:trPr>
          <w:trHeight w:val="548"/>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rsidTr="00824BD2">
        <w:trPr>
          <w:trHeight w:val="54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rsidTr="00824BD2">
        <w:trPr>
          <w:trHeight w:val="540"/>
        </w:trPr>
        <w:tc>
          <w:tcPr>
            <w:tcW w:w="1790" w:type="dxa"/>
            <w:shd w:val="clear" w:color="auto" w:fill="auto"/>
            <w:vAlign w:val="center"/>
          </w:tcPr>
          <w:p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6528" w:rsidRDefault="00A86528">
      <w:r>
        <w:separator/>
      </w:r>
    </w:p>
  </w:endnote>
  <w:endnote w:type="continuationSeparator" w:id="0">
    <w:p w:rsidR="00A86528" w:rsidRDefault="00A86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charset w:val="00"/>
    <w:family w:val="swiss"/>
    <w:pitch w:val="variable"/>
    <w:sig w:usb0="00000000"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A86528" w:rsidRPr="00611ED4">
      <w:trPr>
        <w:cantSplit/>
      </w:trPr>
      <w:tc>
        <w:tcPr>
          <w:tcW w:w="9072" w:type="dxa"/>
          <w:gridSpan w:val="3"/>
          <w:tcBorders>
            <w:top w:val="nil"/>
            <w:bottom w:val="nil"/>
          </w:tcBorders>
        </w:tcPr>
        <w:p w:rsidR="00A86528" w:rsidRPr="00611ED4" w:rsidRDefault="00A86528" w:rsidP="00DC32CB">
          <w:pPr>
            <w:pStyle w:val="Footermessage"/>
            <w:rPr>
              <w:sz w:val="22"/>
            </w:rPr>
          </w:pPr>
          <w:r w:rsidRPr="00611ED4">
            <w:rPr>
              <w:sz w:val="22"/>
            </w:rPr>
            <w:t>Printed copy is not guaranteed to be current. Refer to the electronic source for the latest version</w:t>
          </w:r>
        </w:p>
      </w:tc>
    </w:tr>
    <w:tr w:rsidR="00A86528" w:rsidRPr="00611ED4">
      <w:tc>
        <w:tcPr>
          <w:tcW w:w="2694" w:type="dxa"/>
          <w:tcBorders>
            <w:bottom w:val="nil"/>
          </w:tcBorders>
        </w:tcPr>
        <w:p w:rsidR="00A86528" w:rsidRPr="00611ED4" w:rsidRDefault="00A86528" w:rsidP="00DC32CB">
          <w:pPr>
            <w:pStyle w:val="Footer"/>
            <w:rPr>
              <w:sz w:val="22"/>
            </w:rPr>
          </w:pPr>
          <w:r>
            <w:rPr>
              <w:sz w:val="22"/>
            </w:rPr>
            <w:t>08 January 2010</w:t>
          </w:r>
        </w:p>
      </w:tc>
      <w:tc>
        <w:tcPr>
          <w:tcW w:w="4677" w:type="dxa"/>
          <w:tcBorders>
            <w:bottom w:val="nil"/>
          </w:tcBorders>
        </w:tcPr>
        <w:p w:rsidR="00A86528" w:rsidRPr="00611ED4" w:rsidRDefault="00A86528"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rsidR="00A86528" w:rsidRPr="00611ED4" w:rsidRDefault="00A86528"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Pr>
              <w:noProof/>
              <w:sz w:val="22"/>
            </w:rPr>
            <w:t>206</w:t>
          </w:r>
          <w:r w:rsidRPr="00611ED4">
            <w:rPr>
              <w:sz w:val="22"/>
            </w:rPr>
            <w:fldChar w:fldCharType="end"/>
          </w:r>
        </w:p>
      </w:tc>
    </w:tr>
  </w:tbl>
  <w:p w:rsidR="00A86528" w:rsidRDefault="00A86528" w:rsidP="00DC32C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rsidP="00425319">
    <w:pPr>
      <w:pStyle w:val="Header"/>
      <w:jc w:val="center"/>
    </w:pPr>
    <w:r>
      <w:t>Version: 7.9</w:t>
    </w:r>
    <w:r>
      <w:tab/>
      <w:t xml:space="preserve">Ministry of Health </w:t>
    </w:r>
    <w:r>
      <w:tab/>
      <w:t xml:space="preserve">Page </w:t>
    </w:r>
    <w:r>
      <w:fldChar w:fldCharType="begin"/>
    </w:r>
    <w:r>
      <w:instrText xml:space="preserve"> PAGE </w:instrText>
    </w:r>
    <w:r>
      <w:fldChar w:fldCharType="separate"/>
    </w:r>
    <w:r w:rsidR="002A5866">
      <w:rPr>
        <w:noProof/>
      </w:rPr>
      <w:t>120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pPr>
      <w:pStyle w:val="Header"/>
    </w:pPr>
    <w:r>
      <w:t>Version: 6.7</w:t>
    </w:r>
    <w:r>
      <w:tab/>
      <w:t xml:space="preserve">NZHIS </w:t>
    </w:r>
  </w:p>
  <w:p w:rsidR="00A86528" w:rsidRDefault="00A86528">
    <w:pPr>
      <w:pStyle w:val="Header"/>
    </w:pPr>
    <w:r>
      <w:t>January 2007</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206</w:t>
    </w:r>
    <w:r w:rsidRPr="00DE197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6528" w:rsidRDefault="00A86528">
      <w:r>
        <w:separator/>
      </w:r>
    </w:p>
  </w:footnote>
  <w:footnote w:type="continuationSeparator" w:id="0">
    <w:p w:rsidR="00A86528" w:rsidRDefault="00A865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A86528" w:rsidRPr="00611ED4">
      <w:tc>
        <w:tcPr>
          <w:tcW w:w="7088" w:type="dxa"/>
        </w:tcPr>
        <w:p w:rsidR="00A86528" w:rsidRPr="00611ED4" w:rsidRDefault="00A86528"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rsidR="00A86528" w:rsidRPr="00611ED4" w:rsidRDefault="00A86528" w:rsidP="00DC32CB">
          <w:pPr>
            <w:pStyle w:val="Header"/>
            <w:rPr>
              <w:sz w:val="22"/>
              <w:szCs w:val="22"/>
            </w:rPr>
          </w:pPr>
          <w:r w:rsidRPr="00611ED4">
            <w:rPr>
              <w:sz w:val="22"/>
              <w:szCs w:val="22"/>
            </w:rPr>
            <w:tab/>
            <w:t xml:space="preserve">version </w:t>
          </w:r>
          <w:r>
            <w:rPr>
              <w:sz w:val="22"/>
              <w:szCs w:val="22"/>
            </w:rPr>
            <w:t>2.2</w:t>
          </w:r>
        </w:p>
      </w:tc>
    </w:tr>
  </w:tbl>
  <w:p w:rsidR="00A86528" w:rsidRDefault="00A8652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19" w:type="pct"/>
      <w:tblLook w:val="0000" w:firstRow="0" w:lastRow="0" w:firstColumn="0" w:lastColumn="0" w:noHBand="0" w:noVBand="0"/>
    </w:tblPr>
    <w:tblGrid>
      <w:gridCol w:w="5218"/>
      <w:gridCol w:w="3887"/>
    </w:tblGrid>
    <w:tr w:rsidR="00A86528">
      <w:trPr>
        <w:trHeight w:val="966"/>
      </w:trPr>
      <w:tc>
        <w:tcPr>
          <w:tcW w:w="5398" w:type="dxa"/>
          <w:vAlign w:val="center"/>
        </w:tcPr>
        <w:p w:rsidR="00A86528" w:rsidRPr="00A36322" w:rsidRDefault="00A86528" w:rsidP="00D678FB">
          <w:pPr>
            <w:pStyle w:val="Title"/>
            <w:jc w:val="left"/>
            <w:rPr>
              <w:sz w:val="28"/>
              <w:szCs w:val="28"/>
            </w:rPr>
          </w:pPr>
        </w:p>
      </w:tc>
      <w:tc>
        <w:tcPr>
          <w:tcW w:w="3924" w:type="dxa"/>
        </w:tcPr>
        <w:p w:rsidR="00A86528" w:rsidRDefault="00A86528" w:rsidP="00D678FB">
          <w:pPr>
            <w:pStyle w:val="Header"/>
            <w:jc w:val="right"/>
          </w:pPr>
          <w:r>
            <w:rPr>
              <w:noProof/>
              <w:lang w:val="en-NZ" w:eastAsia="en-NZ"/>
            </w:rPr>
            <w:drawing>
              <wp:inline distT="0" distB="0" distL="0" distR="0" wp14:anchorId="22EC56E3" wp14:editId="5FCE1436">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rsidR="00A86528" w:rsidRDefault="00A8652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pPr>
      <w:pStyle w:val="Header"/>
      <w:rPr>
        <w:lang w:val="en-US"/>
      </w:rPr>
    </w:pPr>
    <w:r>
      <w:rPr>
        <w:lang w:val="en-US"/>
      </w:rPr>
      <w:t>NMDS Data Dictionary</w:t>
    </w:r>
  </w:p>
  <w:p w:rsidR="00A86528" w:rsidRDefault="00A86528">
    <w:pPr>
      <w:pStyle w:val="Header"/>
      <w:rPr>
        <w:lang w:val="en-US"/>
      </w:rPr>
    </w:pPr>
  </w:p>
  <w:p w:rsidR="00A86528" w:rsidRDefault="00A86528">
    <w:pPr>
      <w:pStyle w:val="Header"/>
      <w:rPr>
        <w:lang w:val="en-US"/>
      </w:rPr>
    </w:pPr>
  </w:p>
  <w:p w:rsidR="00A86528" w:rsidRDefault="00A86528">
    <w:pPr>
      <w:pStyle w:val="Header"/>
    </w:pPr>
    <w:r>
      <w:rPr>
        <w:lang w:val="en-US"/>
      </w:rPr>
      <w:tab/>
    </w:r>
    <w:r>
      <w:rPr>
        <w:lang w:val="en-US"/>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Default="00A86528">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Pr="00A57FBB" w:rsidRDefault="00A86528" w:rsidP="00E04E9A">
    <w:pPr>
      <w:pStyle w:val="Header"/>
      <w:rPr>
        <w:rFonts w:cs="Arial"/>
        <w:b/>
        <w:smallCaps/>
        <w:sz w:val="20"/>
      </w:rPr>
    </w:pPr>
    <w:r>
      <w:rPr>
        <w:lang w:val="en-US"/>
      </w:rPr>
      <w:t>NMDS Data Dictionary</w:t>
    </w:r>
    <w:r>
      <w:tab/>
      <w:t xml:space="preserve">                           </w:t>
    </w: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528" w:rsidRPr="00AF0FD1" w:rsidRDefault="002A5866" w:rsidP="00FC7A8B">
    <w:pPr>
      <w:pStyle w:val="Header"/>
      <w:ind w:firstLine="1440"/>
      <w:jc w:val="right"/>
      <w:rPr>
        <w:rFonts w:cs="Arial"/>
        <w:b/>
        <w:smallCaps/>
        <w:sz w:val="20"/>
      </w:rPr>
    </w:pPr>
    <w:r>
      <w:rPr>
        <w:noProof/>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01884344" r:id="rId2"/>
      </w:object>
    </w:r>
    <w:r w:rsidR="00A86528">
      <w:t xml:space="preserve">            </w:t>
    </w:r>
    <w:r w:rsidR="00A86528">
      <w:object w:dxaOrig="9421" w:dyaOrig="2445">
        <v:shape id="_x0000_i1028" type="#_x0000_t75" style="width:194.25pt;height:50.25pt" o:ole="">
          <v:imagedata r:id="rId3" o:title=""/>
        </v:shape>
        <o:OLEObject Type="Embed" ProgID="MSPhotoEd.3" ShapeID="_x0000_i1028" DrawAspect="Content" ObjectID="_1601884343" r:id="rId4"/>
      </w:object>
    </w:r>
    <w:r w:rsidR="00A86528">
      <w:t xml:space="preserve">           </w:t>
    </w:r>
    <w:r w:rsidR="00A86528">
      <w:tab/>
      <w:t xml:space="preserve">    </w:t>
    </w:r>
  </w:p>
  <w:p w:rsidR="00A86528" w:rsidRDefault="00A86528" w:rsidP="00FC7A8B">
    <w:pPr>
      <w:pStyle w:val="Header"/>
      <w:rPr>
        <w:rFonts w:cs="Arial"/>
        <w:b/>
        <w:smallCaps/>
        <w:sz w:val="28"/>
        <w:szCs w:val="28"/>
      </w:rPr>
    </w:pPr>
  </w:p>
  <w:p w:rsidR="00A86528" w:rsidRDefault="00A86528"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A86528" w:rsidRPr="00717379" w:rsidRDefault="00A86528" w:rsidP="00FC7A8B">
    <w:pPr>
      <w:pStyle w:val="Header"/>
      <w:tabs>
        <w:tab w:val="right" w:pos="9360"/>
      </w:tabs>
      <w:rPr>
        <w:rFonts w:cs="Arial"/>
        <w:b/>
        <w:smallCaps/>
        <w:sz w:val="28"/>
        <w:szCs w:val="28"/>
      </w:rPr>
    </w:pPr>
  </w:p>
  <w:p w:rsidR="00A86528" w:rsidRDefault="00A865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CE6AF22"/>
    <w:lvl w:ilvl="0">
      <w:start w:val="1"/>
      <w:numFmt w:val="decimal"/>
      <w:lvlText w:val="%1."/>
      <w:lvlJc w:val="left"/>
      <w:pPr>
        <w:tabs>
          <w:tab w:val="num" w:pos="1492"/>
        </w:tabs>
        <w:ind w:left="1492" w:hanging="360"/>
      </w:pPr>
    </w:lvl>
  </w:abstractNum>
  <w:abstractNum w:abstractNumId="1">
    <w:nsid w:val="FFFFFF7D"/>
    <w:multiLevelType w:val="singleLevel"/>
    <w:tmpl w:val="DE3C6392"/>
    <w:lvl w:ilvl="0">
      <w:start w:val="1"/>
      <w:numFmt w:val="decimal"/>
      <w:lvlText w:val="%1."/>
      <w:lvlJc w:val="left"/>
      <w:pPr>
        <w:tabs>
          <w:tab w:val="num" w:pos="1209"/>
        </w:tabs>
        <w:ind w:left="1209" w:hanging="360"/>
      </w:pPr>
    </w:lvl>
  </w:abstractNum>
  <w:abstractNum w:abstractNumId="2">
    <w:nsid w:val="FFFFFF7E"/>
    <w:multiLevelType w:val="singleLevel"/>
    <w:tmpl w:val="8DB62B62"/>
    <w:lvl w:ilvl="0">
      <w:start w:val="1"/>
      <w:numFmt w:val="decimal"/>
      <w:lvlText w:val="%1."/>
      <w:lvlJc w:val="left"/>
      <w:pPr>
        <w:tabs>
          <w:tab w:val="num" w:pos="926"/>
        </w:tabs>
        <w:ind w:left="926" w:hanging="360"/>
      </w:pPr>
    </w:lvl>
  </w:abstractNum>
  <w:abstractNum w:abstractNumId="3">
    <w:nsid w:val="FFFFFF7F"/>
    <w:multiLevelType w:val="singleLevel"/>
    <w:tmpl w:val="8C844F38"/>
    <w:lvl w:ilvl="0">
      <w:start w:val="1"/>
      <w:numFmt w:val="decimal"/>
      <w:lvlText w:val="%1."/>
      <w:lvlJc w:val="left"/>
      <w:pPr>
        <w:tabs>
          <w:tab w:val="num" w:pos="643"/>
        </w:tabs>
        <w:ind w:left="643" w:hanging="360"/>
      </w:pPr>
    </w:lvl>
  </w:abstractNum>
  <w:abstractNum w:abstractNumId="4">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75662390"/>
    <w:lvl w:ilvl="0">
      <w:start w:val="1"/>
      <w:numFmt w:val="decimal"/>
      <w:lvlText w:val="%1."/>
      <w:lvlJc w:val="left"/>
      <w:pPr>
        <w:tabs>
          <w:tab w:val="num" w:pos="360"/>
        </w:tabs>
        <w:ind w:left="360" w:hanging="360"/>
      </w:pPr>
    </w:lvl>
  </w:abstractNum>
  <w:abstractNum w:abstractNumId="9">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C89"/>
    <w:rsid w:val="00002AAD"/>
    <w:rsid w:val="00010CFD"/>
    <w:rsid w:val="00012E6A"/>
    <w:rsid w:val="00015492"/>
    <w:rsid w:val="00020FD7"/>
    <w:rsid w:val="00021342"/>
    <w:rsid w:val="00023A7E"/>
    <w:rsid w:val="0002683B"/>
    <w:rsid w:val="00035AC2"/>
    <w:rsid w:val="00041505"/>
    <w:rsid w:val="00044529"/>
    <w:rsid w:val="00050BD4"/>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B204D"/>
    <w:rsid w:val="000B5E5F"/>
    <w:rsid w:val="000B7626"/>
    <w:rsid w:val="000C345B"/>
    <w:rsid w:val="000C57A2"/>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66B"/>
    <w:rsid w:val="001538EB"/>
    <w:rsid w:val="00153AC4"/>
    <w:rsid w:val="00155D2F"/>
    <w:rsid w:val="001601A7"/>
    <w:rsid w:val="00166F02"/>
    <w:rsid w:val="001703A4"/>
    <w:rsid w:val="00170A6F"/>
    <w:rsid w:val="00171622"/>
    <w:rsid w:val="00174B09"/>
    <w:rsid w:val="0017536B"/>
    <w:rsid w:val="00180B8C"/>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A5866"/>
    <w:rsid w:val="002B020C"/>
    <w:rsid w:val="002B3ECA"/>
    <w:rsid w:val="002B48F4"/>
    <w:rsid w:val="002C0A90"/>
    <w:rsid w:val="002C24E6"/>
    <w:rsid w:val="002C2A67"/>
    <w:rsid w:val="002C362B"/>
    <w:rsid w:val="002C642C"/>
    <w:rsid w:val="002C6C39"/>
    <w:rsid w:val="002C7438"/>
    <w:rsid w:val="002C7A82"/>
    <w:rsid w:val="002D0A6D"/>
    <w:rsid w:val="002D213F"/>
    <w:rsid w:val="002D7ED0"/>
    <w:rsid w:val="002F11FF"/>
    <w:rsid w:val="002F2CFC"/>
    <w:rsid w:val="002F5F77"/>
    <w:rsid w:val="002F7473"/>
    <w:rsid w:val="003104F7"/>
    <w:rsid w:val="00310E22"/>
    <w:rsid w:val="0031600C"/>
    <w:rsid w:val="00320987"/>
    <w:rsid w:val="003234D2"/>
    <w:rsid w:val="003317CC"/>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5E55"/>
    <w:rsid w:val="003C699A"/>
    <w:rsid w:val="003D0B71"/>
    <w:rsid w:val="003D1230"/>
    <w:rsid w:val="003D368A"/>
    <w:rsid w:val="003E0BD4"/>
    <w:rsid w:val="003E0BE5"/>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25319"/>
    <w:rsid w:val="00426181"/>
    <w:rsid w:val="00430369"/>
    <w:rsid w:val="00430C14"/>
    <w:rsid w:val="00433C85"/>
    <w:rsid w:val="0043680D"/>
    <w:rsid w:val="00441337"/>
    <w:rsid w:val="00442D51"/>
    <w:rsid w:val="004431B7"/>
    <w:rsid w:val="0046090C"/>
    <w:rsid w:val="0046464E"/>
    <w:rsid w:val="00466E1C"/>
    <w:rsid w:val="0047780E"/>
    <w:rsid w:val="0048558E"/>
    <w:rsid w:val="004863E9"/>
    <w:rsid w:val="00495F67"/>
    <w:rsid w:val="004A2660"/>
    <w:rsid w:val="004A2EE8"/>
    <w:rsid w:val="004A6A07"/>
    <w:rsid w:val="004B5668"/>
    <w:rsid w:val="004B6970"/>
    <w:rsid w:val="004B7AE9"/>
    <w:rsid w:val="004C15EA"/>
    <w:rsid w:val="004C1E9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4F8A"/>
    <w:rsid w:val="00557188"/>
    <w:rsid w:val="00561C59"/>
    <w:rsid w:val="00562EE9"/>
    <w:rsid w:val="0056569E"/>
    <w:rsid w:val="00576B05"/>
    <w:rsid w:val="00576CD8"/>
    <w:rsid w:val="0058124F"/>
    <w:rsid w:val="005819DD"/>
    <w:rsid w:val="005867AA"/>
    <w:rsid w:val="00591603"/>
    <w:rsid w:val="005934A7"/>
    <w:rsid w:val="00593848"/>
    <w:rsid w:val="00596580"/>
    <w:rsid w:val="00596C4C"/>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1049"/>
    <w:rsid w:val="0066367C"/>
    <w:rsid w:val="0066427A"/>
    <w:rsid w:val="00664945"/>
    <w:rsid w:val="00665B3A"/>
    <w:rsid w:val="00666832"/>
    <w:rsid w:val="00674A5F"/>
    <w:rsid w:val="00674CCF"/>
    <w:rsid w:val="00675A29"/>
    <w:rsid w:val="00684957"/>
    <w:rsid w:val="00692936"/>
    <w:rsid w:val="006A531C"/>
    <w:rsid w:val="006B1933"/>
    <w:rsid w:val="006B2928"/>
    <w:rsid w:val="006B7F05"/>
    <w:rsid w:val="006C0415"/>
    <w:rsid w:val="006C0B33"/>
    <w:rsid w:val="006C36AC"/>
    <w:rsid w:val="006C643A"/>
    <w:rsid w:val="006D0BC7"/>
    <w:rsid w:val="006D34C2"/>
    <w:rsid w:val="006E07BB"/>
    <w:rsid w:val="006E1536"/>
    <w:rsid w:val="006E3B85"/>
    <w:rsid w:val="006E4B93"/>
    <w:rsid w:val="006F0371"/>
    <w:rsid w:val="006F1F86"/>
    <w:rsid w:val="006F7488"/>
    <w:rsid w:val="007009CB"/>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5FF6"/>
    <w:rsid w:val="007378B6"/>
    <w:rsid w:val="0074213F"/>
    <w:rsid w:val="00743D76"/>
    <w:rsid w:val="007512D6"/>
    <w:rsid w:val="007537DC"/>
    <w:rsid w:val="00753AB4"/>
    <w:rsid w:val="007645E3"/>
    <w:rsid w:val="0076672E"/>
    <w:rsid w:val="007700F6"/>
    <w:rsid w:val="007725BD"/>
    <w:rsid w:val="00777014"/>
    <w:rsid w:val="007778CA"/>
    <w:rsid w:val="00780E63"/>
    <w:rsid w:val="00784CED"/>
    <w:rsid w:val="00785379"/>
    <w:rsid w:val="007937A5"/>
    <w:rsid w:val="00797010"/>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800D00"/>
    <w:rsid w:val="00802133"/>
    <w:rsid w:val="00802B87"/>
    <w:rsid w:val="0080478B"/>
    <w:rsid w:val="00810E46"/>
    <w:rsid w:val="00813331"/>
    <w:rsid w:val="00813A3B"/>
    <w:rsid w:val="00824BD2"/>
    <w:rsid w:val="008314A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D11A5"/>
    <w:rsid w:val="008D2A80"/>
    <w:rsid w:val="008D530F"/>
    <w:rsid w:val="008D6B9D"/>
    <w:rsid w:val="008E4715"/>
    <w:rsid w:val="008E4B4B"/>
    <w:rsid w:val="008E77F2"/>
    <w:rsid w:val="008F0A26"/>
    <w:rsid w:val="008F1B68"/>
    <w:rsid w:val="008F6F80"/>
    <w:rsid w:val="0090184D"/>
    <w:rsid w:val="00904FCD"/>
    <w:rsid w:val="0091072D"/>
    <w:rsid w:val="00911B4B"/>
    <w:rsid w:val="00914C80"/>
    <w:rsid w:val="00915DE5"/>
    <w:rsid w:val="009215A6"/>
    <w:rsid w:val="00922A61"/>
    <w:rsid w:val="0092543F"/>
    <w:rsid w:val="009256C0"/>
    <w:rsid w:val="00925F47"/>
    <w:rsid w:val="00927C82"/>
    <w:rsid w:val="009331E0"/>
    <w:rsid w:val="009359BD"/>
    <w:rsid w:val="00943375"/>
    <w:rsid w:val="00951323"/>
    <w:rsid w:val="00951C63"/>
    <w:rsid w:val="00952FCF"/>
    <w:rsid w:val="009532E2"/>
    <w:rsid w:val="009543C0"/>
    <w:rsid w:val="009567BF"/>
    <w:rsid w:val="00960487"/>
    <w:rsid w:val="00961971"/>
    <w:rsid w:val="00962CBB"/>
    <w:rsid w:val="00964801"/>
    <w:rsid w:val="00967FE8"/>
    <w:rsid w:val="009732B6"/>
    <w:rsid w:val="009733EA"/>
    <w:rsid w:val="0097420F"/>
    <w:rsid w:val="00974E15"/>
    <w:rsid w:val="009764C3"/>
    <w:rsid w:val="0097788D"/>
    <w:rsid w:val="00984D5C"/>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6F39"/>
    <w:rsid w:val="00A17B75"/>
    <w:rsid w:val="00A22ED7"/>
    <w:rsid w:val="00A23D7D"/>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4B2A"/>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6528"/>
    <w:rsid w:val="00A872D2"/>
    <w:rsid w:val="00A90659"/>
    <w:rsid w:val="00A921CB"/>
    <w:rsid w:val="00AA1795"/>
    <w:rsid w:val="00AA54F1"/>
    <w:rsid w:val="00AA792C"/>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B59EC"/>
    <w:rsid w:val="00BC26CB"/>
    <w:rsid w:val="00BC2C5B"/>
    <w:rsid w:val="00BC4512"/>
    <w:rsid w:val="00BC5366"/>
    <w:rsid w:val="00BE5EDF"/>
    <w:rsid w:val="00BF4EEC"/>
    <w:rsid w:val="00C04B31"/>
    <w:rsid w:val="00C06462"/>
    <w:rsid w:val="00C13809"/>
    <w:rsid w:val="00C13CB9"/>
    <w:rsid w:val="00C242F2"/>
    <w:rsid w:val="00C24CB8"/>
    <w:rsid w:val="00C252A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300"/>
    <w:rsid w:val="00CB57FB"/>
    <w:rsid w:val="00CB6EEE"/>
    <w:rsid w:val="00CC0AD2"/>
    <w:rsid w:val="00CC7EAC"/>
    <w:rsid w:val="00CD0A8E"/>
    <w:rsid w:val="00CD0AAB"/>
    <w:rsid w:val="00CD3507"/>
    <w:rsid w:val="00CD5F36"/>
    <w:rsid w:val="00CD6AD6"/>
    <w:rsid w:val="00CD6E52"/>
    <w:rsid w:val="00CD79DE"/>
    <w:rsid w:val="00CE1719"/>
    <w:rsid w:val="00CF3D78"/>
    <w:rsid w:val="00CF5B7F"/>
    <w:rsid w:val="00CF6822"/>
    <w:rsid w:val="00CF7C5C"/>
    <w:rsid w:val="00D02BC7"/>
    <w:rsid w:val="00D0525A"/>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5B1F"/>
    <w:rsid w:val="00DC6CD6"/>
    <w:rsid w:val="00DC6D57"/>
    <w:rsid w:val="00DD035A"/>
    <w:rsid w:val="00DD49B3"/>
    <w:rsid w:val="00DD513D"/>
    <w:rsid w:val="00DD64EC"/>
    <w:rsid w:val="00DD683E"/>
    <w:rsid w:val="00DD7510"/>
    <w:rsid w:val="00DD7706"/>
    <w:rsid w:val="00DE14D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375AD"/>
    <w:rsid w:val="00E400A5"/>
    <w:rsid w:val="00E425EE"/>
    <w:rsid w:val="00E429BC"/>
    <w:rsid w:val="00E42B76"/>
    <w:rsid w:val="00E445DC"/>
    <w:rsid w:val="00E45821"/>
    <w:rsid w:val="00E53A83"/>
    <w:rsid w:val="00E55614"/>
    <w:rsid w:val="00E61753"/>
    <w:rsid w:val="00E6334E"/>
    <w:rsid w:val="00E653E9"/>
    <w:rsid w:val="00E7193C"/>
    <w:rsid w:val="00E72618"/>
    <w:rsid w:val="00E75E24"/>
    <w:rsid w:val="00E76DAF"/>
    <w:rsid w:val="00E77B49"/>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756D"/>
    <w:rsid w:val="00EE3972"/>
    <w:rsid w:val="00EE7A72"/>
    <w:rsid w:val="00EF0F63"/>
    <w:rsid w:val="00EF7D9A"/>
    <w:rsid w:val="00F07946"/>
    <w:rsid w:val="00F1289A"/>
    <w:rsid w:val="00F16724"/>
    <w:rsid w:val="00F17601"/>
    <w:rsid w:val="00F203C6"/>
    <w:rsid w:val="00F25F07"/>
    <w:rsid w:val="00F26FCE"/>
    <w:rsid w:val="00F33FCE"/>
    <w:rsid w:val="00F357D5"/>
    <w:rsid w:val="00F44F16"/>
    <w:rsid w:val="00F5222D"/>
    <w:rsid w:val="00F52877"/>
    <w:rsid w:val="00F629A3"/>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18E1"/>
    <w:rsid w:val="00FC45D5"/>
    <w:rsid w:val="00FC7610"/>
    <w:rsid w:val="00FC7A8B"/>
    <w:rsid w:val="00FC7EEE"/>
    <w:rsid w:val="00FD1785"/>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5:docId w15:val="{724C74B5-201E-4730-92DB-366FF0BC3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data-references/code-tables/common-code-tables" TargetMode="External"/><Relationship Id="rId21" Type="http://schemas.openxmlformats.org/officeDocument/2006/relationships/hyperlink" Target="http://www.health.govt.nz" TargetMode="External"/><Relationship Id="rId42" Type="http://schemas.openxmlformats.org/officeDocument/2006/relationships/hyperlink" Target="http://www.health.govt.nz/publication/appendix-b-glossary" TargetMode="External"/><Relationship Id="rId47" Type="http://schemas.openxmlformats.org/officeDocument/2006/relationships/hyperlink" Target="http://www.health.govt.nz/nz-health-statistics/data-references/weighted-inlier-equivalent-separations" TargetMode="External"/><Relationship Id="rId63" Type="http://schemas.openxmlformats.org/officeDocument/2006/relationships/hyperlink" Target="http://www.health.govt.nz/nz-health-statistics/data-references/code-tables/common-code-tables/facility-type-code-table" TargetMode="External"/><Relationship Id="rId68" Type="http://schemas.openxmlformats.org/officeDocument/2006/relationships/hyperlink" Target="http://www.health.govt.nz/nz-health-statistics/data-references/code-tables/common-code-tables/principal-health-service-purchaser-code-table" TargetMode="External"/><Relationship Id="rId16" Type="http://schemas.openxmlformats.org/officeDocument/2006/relationships/header" Target="header3.xml"/><Relationship Id="rId11" Type="http://schemas.openxmlformats.org/officeDocument/2006/relationships/hyperlink" Target="http://www.health.govt.nz/" TargetMode="External"/><Relationship Id="rId32" Type="http://schemas.openxmlformats.org/officeDocument/2006/relationships/hyperlink" Target="http://www.moh.govt.nz/notebook/nbbooks.nsf/0/9fecff85d44b17c8cc25709300001caa/$FILE/AccidentServices.pdf" TargetMode="External"/><Relationship Id="rId37" Type="http://schemas.openxmlformats.org/officeDocument/2006/relationships/hyperlink" Target="http://www.health.govt.nz/our-work/health-identity/national-health-index" TargetMode="External"/><Relationship Id="rId53" Type="http://schemas.openxmlformats.org/officeDocument/2006/relationships/hyperlink" Target="http://www.health.govt.nz/nz-health-statistics/data-references/code-tables/common-code-tables/clinical-code-type" TargetMode="External"/><Relationship Id="rId58" Type="http://schemas.openxmlformats.org/officeDocument/2006/relationships/hyperlink" Target="http://www.health.govt.nz/nz-health-statistics/data-references/code-tables/common-code-tables/drg-grouper-code-table" TargetMode="External"/><Relationship Id="rId74" Type="http://schemas.openxmlformats.org/officeDocument/2006/relationships/header" Target="header7.xml"/><Relationship Id="rId79" Type="http://schemas.openxmlformats.org/officeDocument/2006/relationships/customXml" Target="../customXml/item3.xml"/><Relationship Id="rId5" Type="http://schemas.openxmlformats.org/officeDocument/2006/relationships/webSettings" Target="webSettings.xml"/><Relationship Id="rId61" Type="http://schemas.openxmlformats.org/officeDocument/2006/relationships/hyperlink" Target="http://www.health.govt.nz/nz-health-statistics/data-references/code-tables/common-code-tables/event-type-code-table%20" TargetMode="External"/><Relationship Id="rId19" Type="http://schemas.openxmlformats.org/officeDocument/2006/relationships/hyperlink" Target="mailto:data-enquiries@moh.govt.nz" TargetMode="External"/><Relationship Id="rId14" Type="http://schemas.openxmlformats.org/officeDocument/2006/relationships/hyperlink" Target="http://www.health.govt.nz/publications" TargetMode="External"/><Relationship Id="rId22" Type="http://schemas.openxmlformats.org/officeDocument/2006/relationships/hyperlink" Target="http://www.health.govt.nz/nz-health-statistics/data-references/code-tables/common-code-tables/agency-code-table" TargetMode="External"/><Relationship Id="rId27" Type="http://schemas.openxmlformats.org/officeDocument/2006/relationships/hyperlink" Target="mailto:compliance@moh.govt.nz" TargetMode="External"/><Relationship Id="rId30" Type="http://schemas.openxmlformats.org/officeDocument/2006/relationships/hyperlink" Target="http://www.health.govt.nz/nz-health-statistics/data-references/weighted-inlier-equivalent-separations" TargetMode="External"/><Relationship Id="rId35" Type="http://schemas.openxmlformats.org/officeDocument/2006/relationships/hyperlink" Target="http://www.health.govt.nz/nz-health-statistics/access-and-use" TargetMode="External"/><Relationship Id="rId43" Type="http://schemas.openxmlformats.org/officeDocument/2006/relationships/image" Target="media/image3.wmf"/><Relationship Id="rId48" Type="http://schemas.openxmlformats.org/officeDocument/2006/relationships/hyperlink" Target="http://www.health.govt.nz/nz-health-statistics/data-references/code-tables/common-code-tables/admission-source-code-table" TargetMode="External"/><Relationship Id="rId56" Type="http://schemas.openxmlformats.org/officeDocument/2006/relationships/hyperlink" Target="http://www.health.govt.nz/nz-health-statistics/data-references/code-tables/common-code-tables/domicile-code-table" TargetMode="External"/><Relationship Id="rId64" Type="http://schemas.openxmlformats.org/officeDocument/2006/relationships/hyperlink" Target="http://www.health.govt.nz/nz-health-statistics/data-references/code-tables/common-code-tables/health-specialty-code-table" TargetMode="External"/><Relationship Id="rId69" Type="http://schemas.openxmlformats.org/officeDocument/2006/relationships/hyperlink" Target="http://www.health.govt.nz/nz-health-statistics/data-references/code-tables/common-code-tables/psychiatric-leave-end-code-table"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health.govt.nz/nz-health-statistics/data-references/code-tables/common-code-tables/agency-type-code-table" TargetMode="External"/><Relationship Id="rId72" Type="http://schemas.openxmlformats.org/officeDocument/2006/relationships/oleObject" Target="embeddings/oleObject2.bin"/><Relationship Id="rId80"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www.health.govt.nz/nz-health-statistics/access-and-use" TargetMode="External"/><Relationship Id="rId33" Type="http://schemas.openxmlformats.org/officeDocument/2006/relationships/hyperlink" Target="http://www.health.govt.nz/publication/current-data-access-policy" TargetMode="External"/><Relationship Id="rId38" Type="http://schemas.openxmlformats.org/officeDocument/2006/relationships/hyperlink" Target="http://www.moh.govt.nz/notebook/nbbooks.nsf/0/9fecff85d44b17c8cc25709300001caa/$FILE/AccidentServices.pdf" TargetMode="External"/><Relationship Id="rId46" Type="http://schemas.openxmlformats.org/officeDocument/2006/relationships/footer" Target="footer3.xml"/><Relationship Id="rId59" Type="http://schemas.openxmlformats.org/officeDocument/2006/relationships/hyperlink" Target="http://www.health.govt.nz/nz-health-statistics/data-references/code-tables/common-code-tables/ethnicity-code-tables" TargetMode="External"/><Relationship Id="rId67" Type="http://schemas.openxmlformats.org/officeDocument/2006/relationships/hyperlink" Target="http://www.health.govt.nz/nz-health-statistics/data-references/code-tables/common-code-tables/occupation-code-table" TargetMode="External"/><Relationship Id="rId20" Type="http://schemas.openxmlformats.org/officeDocument/2006/relationships/hyperlink" Target="http://www.health.govt.nz/" TargetMode="External"/><Relationship Id="rId41" Type="http://schemas.openxmlformats.org/officeDocument/2006/relationships/hyperlink" Target="http://www.health.govt.nz/nz-health-statistics/data-references/weighted-inlier-equivalent-separations" TargetMode="External"/><Relationship Id="rId54" Type="http://schemas.openxmlformats.org/officeDocument/2006/relationships/hyperlink" Target="http://www.health.govt.nz/nz-health-statistics/data-references/code-tables/common-code-tables/clinical-coding-system-code-table" TargetMode="External"/><Relationship Id="rId62" Type="http://schemas.openxmlformats.org/officeDocument/2006/relationships/hyperlink" Target="http://www.health.govt.nz/nz-health-statistics/data-references/code-tables/common-code-tables/facility-code-table" TargetMode="External"/><Relationship Id="rId70" Type="http://schemas.openxmlformats.org/officeDocument/2006/relationships/hyperlink" Target="http://www.health.govt.nz/nz-health-statistics/data-references/code-table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ata-enquiries@moh.govt.nz" TargetMode="External"/><Relationship Id="rId23" Type="http://schemas.openxmlformats.org/officeDocument/2006/relationships/hyperlink" Target="http://www.health.govt.nz/nz-health-statistics/access-and-use" TargetMode="External"/><Relationship Id="rId28" Type="http://schemas.openxmlformats.org/officeDocument/2006/relationships/hyperlink" Target="http://www.health.govt.nz/nz-health-statistics/access-and-use" TargetMode="External"/><Relationship Id="rId36" Type="http://schemas.openxmlformats.org/officeDocument/2006/relationships/hyperlink" Target="http://www.health.govt.nz/our-work/life-stages/maternity-and-breastfeeding/maternity-services/primary-maternity-services-notice-section-88" TargetMode="External"/><Relationship Id="rId49" Type="http://schemas.openxmlformats.org/officeDocument/2006/relationships/hyperlink" Target="http://www.health.govt.nz/nz-health-statistics/data-references/code-tables/common-code-tables/admission-type-code-table" TargetMode="External"/><Relationship Id="rId57" Type="http://schemas.openxmlformats.org/officeDocument/2006/relationships/hyperlink" Target="http://www.health.govt.nz/nz-health-statistics/data-references/code-tables/common-code-tables/drg-code-table%20" TargetMode="External"/><Relationship Id="rId10" Type="http://schemas.openxmlformats.org/officeDocument/2006/relationships/header" Target="header2.xml"/><Relationship Id="rId31" Type="http://schemas.openxmlformats.org/officeDocument/2006/relationships/hyperlink" Target="http://www.health.govt.nz/our-work/health-identity/national-health-index" TargetMode="External"/><Relationship Id="rId44" Type="http://schemas.openxmlformats.org/officeDocument/2006/relationships/oleObject" Target="embeddings/oleObject1.bin"/><Relationship Id="rId52" Type="http://schemas.openxmlformats.org/officeDocument/2006/relationships/hyperlink" Target="http://www.health.govt.nz/nz-health-statistics/data-references/code-tables/common-code-tables/birth-death-location-code-table" TargetMode="External"/><Relationship Id="rId60" Type="http://schemas.openxmlformats.org/officeDocument/2006/relationships/hyperlink" Target="http://www.health.govt.nz/nz-health-statistics/data-references/code-tables/common-code-tables/event-clinical-code-type-code-table" TargetMode="External"/><Relationship Id="rId65" Type="http://schemas.openxmlformats.org/officeDocument/2006/relationships/hyperlink" Target="http://www.health.govt.nz/nz-health-statistics/data-references/code-tables/common-code-tables/legal-status-code-table" TargetMode="External"/><Relationship Id="rId73" Type="http://schemas.openxmlformats.org/officeDocument/2006/relationships/header" Target="header6.xml"/><Relationship Id="rId78" Type="http://schemas.openxmlformats.org/officeDocument/2006/relationships/customXml" Target="../customXml/item2.xml"/><Relationship Id="rId8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health.govt.nz/" TargetMode="External"/><Relationship Id="rId18" Type="http://schemas.openxmlformats.org/officeDocument/2006/relationships/header" Target="header4.xml"/><Relationship Id="rId39" Type="http://schemas.openxmlformats.org/officeDocument/2006/relationships/hyperlink" Target="http://www.health.govt.nz/" TargetMode="External"/><Relationship Id="rId34" Type="http://schemas.openxmlformats.org/officeDocument/2006/relationships/hyperlink" Target="http://www.health.govt.nz/nz-health-statistics/access-and-use" TargetMode="External"/><Relationship Id="rId50" Type="http://schemas.openxmlformats.org/officeDocument/2006/relationships/hyperlink" Target="http://www.health.govt.nz/nz-health-statistics/data-references/code-tables/common-code-tables/agency-code-table" TargetMode="External"/><Relationship Id="rId55" Type="http://schemas.openxmlformats.org/officeDocument/2006/relationships/hyperlink" Target="http://www.health.govt.nz/nz-health-statistics/data-references/code-tables/common-code-tables/country-birth-code-table"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emf"/><Relationship Id="rId2" Type="http://schemas.openxmlformats.org/officeDocument/2006/relationships/numbering" Target="numbering.xml"/><Relationship Id="rId29" Type="http://schemas.openxmlformats.org/officeDocument/2006/relationships/hyperlink" Target="http://www.health.govt.nz/nz-health-statistics/access-and-use" TargetMode="External"/><Relationship Id="rId24" Type="http://schemas.openxmlformats.org/officeDocument/2006/relationships/hyperlink" Target="mailto:compliance@moh.govt.nz" TargetMode="External"/><Relationship Id="rId40" Type="http://schemas.openxmlformats.org/officeDocument/2006/relationships/hyperlink" Target="http://www.health.govt.nz/nz-health-statistics/data-references/weighted-inlier-equivalent-separations" TargetMode="External"/><Relationship Id="rId45" Type="http://schemas.openxmlformats.org/officeDocument/2006/relationships/header" Target="header5.xml"/><Relationship Id="rId66" Type="http://schemas.openxmlformats.org/officeDocument/2006/relationships/hyperlink" Target="http://www.health.govt.nz/nz-health-statistics/data-references/code-tables/common-code-tables/mdc-code-tabl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3.bin"/><Relationship Id="rId1" Type="http://schemas.openxmlformats.org/officeDocument/2006/relationships/image" Target="media/image5.png"/><Relationship Id="rId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1001576-1159430328-1049</_dlc_DocId>
    <_dlc_DocIdUrl xmlns="d3b74e82-c9ec-4ac4-aba2-12ff7e201463">
      <Url>https://hauoraaotearoa.sharepoint.com/sites/1001576/_layouts/15/DocIdRedir.aspx?ID=1001576-1159430328-1049</Url>
      <Description>1001576-1159430328-1049</Description>
    </_dlc_DocIdUrl>
  </documentManagement>
</p:properties>
</file>

<file path=customXml/itemProps1.xml><?xml version="1.0" encoding="utf-8"?>
<ds:datastoreItem xmlns:ds="http://schemas.openxmlformats.org/officeDocument/2006/customXml" ds:itemID="{8838738F-0890-44CA-B4F4-1C8C81E6041E}">
  <ds:schemaRefs>
    <ds:schemaRef ds:uri="http://schemas.openxmlformats.org/officeDocument/2006/bibliography"/>
  </ds:schemaRefs>
</ds:datastoreItem>
</file>

<file path=customXml/itemProps2.xml><?xml version="1.0" encoding="utf-8"?>
<ds:datastoreItem xmlns:ds="http://schemas.openxmlformats.org/officeDocument/2006/customXml" ds:itemID="{3AC25E61-B9B0-41D6-BE8B-6528FBEB88E3}"/>
</file>

<file path=customXml/itemProps3.xml><?xml version="1.0" encoding="utf-8"?>
<ds:datastoreItem xmlns:ds="http://schemas.openxmlformats.org/officeDocument/2006/customXml" ds:itemID="{E63A4752-9F69-46CD-9B3B-BC7B2A7CF280}"/>
</file>

<file path=customXml/itemProps4.xml><?xml version="1.0" encoding="utf-8"?>
<ds:datastoreItem xmlns:ds="http://schemas.openxmlformats.org/officeDocument/2006/customXml" ds:itemID="{EC4086B4-FCE9-45C9-BFC7-5C5428D4DE94}"/>
</file>

<file path=customXml/itemProps5.xml><?xml version="1.0" encoding="utf-8"?>
<ds:datastoreItem xmlns:ds="http://schemas.openxmlformats.org/officeDocument/2006/customXml" ds:itemID="{80BACBF5-914E-4442-8C10-DA5AF0CF8438}"/>
</file>

<file path=docProps/app.xml><?xml version="1.0" encoding="utf-8"?>
<Properties xmlns="http://schemas.openxmlformats.org/officeDocument/2006/extended-properties" xmlns:vt="http://schemas.openxmlformats.org/officeDocument/2006/docPropsVTypes">
  <Template>E4BB5765.dotm</Template>
  <TotalTime>470</TotalTime>
  <Pages>206</Pages>
  <Words>46905</Words>
  <Characters>285396</Characters>
  <Application>Microsoft Office Word</Application>
  <DocSecurity>0</DocSecurity>
  <Lines>2378</Lines>
  <Paragraphs>663</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331638</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Ron Wood</cp:lastModifiedBy>
  <cp:revision>11</cp:revision>
  <cp:lastPrinted>2018-04-26T23:19:00Z</cp:lastPrinted>
  <dcterms:created xsi:type="dcterms:W3CDTF">2015-07-03T01:01:00Z</dcterms:created>
  <dcterms:modified xsi:type="dcterms:W3CDTF">2018-10-23T22:06:00Z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76db8972-ae19-49d5-8587-c11c61ced583</vt:lpwstr>
  </property>
</Properties>
</file>